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A19F" w14:textId="715FA105" w:rsidR="006800DE" w:rsidRPr="007F49F6" w:rsidRDefault="006800DE" w:rsidP="00F34586">
      <w:pPr>
        <w:pStyle w:val="Titel"/>
        <w:ind w:left="0"/>
      </w:pPr>
      <w:r w:rsidRPr="007F49F6">
        <w:t xml:space="preserve">Woonzorgvisie </w:t>
      </w:r>
      <w:r w:rsidR="00223210">
        <w:t>team 2</w:t>
      </w:r>
      <w:r w:rsidRPr="007F49F6">
        <w:t xml:space="preserve"> </w:t>
      </w:r>
    </w:p>
    <w:p w14:paraId="66871312" w14:textId="77777777" w:rsidR="006800DE" w:rsidRPr="007F49F6" w:rsidRDefault="006800DE" w:rsidP="00F34586">
      <w:pPr>
        <w:ind w:left="0"/>
      </w:pPr>
      <w:r w:rsidRPr="007F49F6">
        <w:t>Burgerberaad Zorg Zeeland</w:t>
      </w:r>
    </w:p>
    <w:p w14:paraId="66F39039" w14:textId="77777777" w:rsidR="006800DE" w:rsidRDefault="006800DE" w:rsidP="00F34586">
      <w:pPr>
        <w:ind w:left="0"/>
      </w:pPr>
      <w:r w:rsidRPr="007F49F6">
        <w:t xml:space="preserve">Team: </w:t>
      </w:r>
      <w:r w:rsidR="00811130" w:rsidRPr="007F49F6">
        <w:t>W</w:t>
      </w:r>
      <w:r w:rsidRPr="007F49F6">
        <w:t xml:space="preserve">oonzorgvisie </w:t>
      </w:r>
      <w:r w:rsidR="00223210">
        <w:t>team 2</w:t>
      </w:r>
    </w:p>
    <w:p w14:paraId="28F0D01F" w14:textId="33C9F9CF" w:rsidR="00E87064" w:rsidRDefault="00E87064" w:rsidP="00F34586">
      <w:pPr>
        <w:ind w:left="0"/>
      </w:pPr>
      <w:r>
        <w:t xml:space="preserve">Datum: </w:t>
      </w:r>
      <w:r w:rsidR="00D93AEA">
        <w:t>2</w:t>
      </w:r>
      <w:r w:rsidR="00B92215">
        <w:t>6</w:t>
      </w:r>
      <w:r w:rsidR="00D93AEA">
        <w:t>/5/</w:t>
      </w:r>
      <w:r w:rsidRPr="007F49F6">
        <w:t>2023</w:t>
      </w:r>
    </w:p>
    <w:p w14:paraId="396D00F1" w14:textId="77777777" w:rsidR="00335A17" w:rsidRDefault="00335A17" w:rsidP="004D4528"/>
    <w:p w14:paraId="25C9E290" w14:textId="77777777" w:rsidR="004E2A1C" w:rsidRDefault="00A815C8" w:rsidP="004D4528">
      <w:pPr>
        <w:pStyle w:val="Kop1"/>
      </w:pPr>
      <w:r>
        <w:t>Doel</w:t>
      </w:r>
    </w:p>
    <w:p w14:paraId="602847D9" w14:textId="0D486994" w:rsidR="00046DBD" w:rsidRDefault="004E2A1C" w:rsidP="00E911FA">
      <w:r>
        <w:t xml:space="preserve">Het </w:t>
      </w:r>
      <w:r w:rsidR="007C1236">
        <w:t>opstellen</w:t>
      </w:r>
      <w:r>
        <w:t xml:space="preserve"> </w:t>
      </w:r>
      <w:r w:rsidR="00412A06">
        <w:t xml:space="preserve">en presenteren </w:t>
      </w:r>
      <w:r>
        <w:t xml:space="preserve">van </w:t>
      </w:r>
      <w:r w:rsidR="00412A06">
        <w:t>voorstellen</w:t>
      </w:r>
      <w:r>
        <w:t xml:space="preserve"> voor “wonen met zorg voor </w:t>
      </w:r>
      <w:r w:rsidR="0024425F">
        <w:t>senioren</w:t>
      </w:r>
      <w:r>
        <w:t>”</w:t>
      </w:r>
      <w:r w:rsidR="00E911FA">
        <w:t>.</w:t>
      </w:r>
    </w:p>
    <w:p w14:paraId="3C19FDCC" w14:textId="77777777" w:rsidR="00E911FA" w:rsidRDefault="00E911FA" w:rsidP="00A17D8C">
      <w:pPr>
        <w:ind w:left="2832"/>
        <w:rPr>
          <w:i/>
          <w:iCs/>
        </w:rPr>
      </w:pPr>
    </w:p>
    <w:p w14:paraId="0CA85B5F" w14:textId="0071153D" w:rsidR="00E911FA" w:rsidRPr="00E911FA" w:rsidRDefault="00E911FA" w:rsidP="00E911FA">
      <w:r>
        <w:t>Twee doordenkers:</w:t>
      </w:r>
    </w:p>
    <w:p w14:paraId="044AE92B" w14:textId="4C2A4510" w:rsidR="00046DBD" w:rsidRDefault="00046DBD" w:rsidP="00A17D8C">
      <w:pPr>
        <w:ind w:left="2832"/>
      </w:pPr>
      <w:r w:rsidRPr="00046DBD">
        <w:rPr>
          <w:i/>
          <w:iCs/>
        </w:rPr>
        <w:t>Een slimme senior gaat ervoor!</w:t>
      </w:r>
    </w:p>
    <w:p w14:paraId="48DFD915" w14:textId="0B69516C" w:rsidR="00046DBD" w:rsidRPr="00046DBD" w:rsidRDefault="00046DBD" w:rsidP="00A17D8C">
      <w:pPr>
        <w:ind w:left="2832"/>
        <w:rPr>
          <w:i/>
          <w:iCs/>
        </w:rPr>
      </w:pPr>
      <w:r w:rsidRPr="00046DBD">
        <w:rPr>
          <w:i/>
          <w:iCs/>
        </w:rPr>
        <w:t>Hoe zitten wij er over 10 jaar bij?</w:t>
      </w:r>
    </w:p>
    <w:p w14:paraId="4D056CF4" w14:textId="6C1414AE" w:rsidR="00A815C8" w:rsidRPr="00A815C8" w:rsidRDefault="00A815C8" w:rsidP="00A17D8C">
      <w:pPr>
        <w:ind w:left="0"/>
      </w:pPr>
    </w:p>
    <w:p w14:paraId="5EF2182F" w14:textId="77777777" w:rsidR="00DC10C2" w:rsidRDefault="00DC10C2" w:rsidP="00DC10C2">
      <w:pPr>
        <w:pStyle w:val="Kop1"/>
      </w:pPr>
      <w:r>
        <w:t>Verantwoording</w:t>
      </w:r>
    </w:p>
    <w:p w14:paraId="0896A2C3" w14:textId="5FEDE3AF" w:rsidR="00FC5D6F" w:rsidRDefault="00DC10C2" w:rsidP="00DC10C2">
      <w:r>
        <w:t xml:space="preserve">Dit document is </w:t>
      </w:r>
      <w:r w:rsidR="00FC5D6F">
        <w:t>de neerslag van discussie</w:t>
      </w:r>
      <w:r w:rsidR="0024425F">
        <w:t>s</w:t>
      </w:r>
      <w:r w:rsidR="00226C8B">
        <w:t xml:space="preserve"> in de eerste helft van 2023 </w:t>
      </w:r>
      <w:r w:rsidR="00E911FA">
        <w:t>van</w:t>
      </w:r>
      <w:r w:rsidR="00FC5D6F">
        <w:t xml:space="preserve"> de werkgroep </w:t>
      </w:r>
      <w:r w:rsidR="00E911FA">
        <w:t>“</w:t>
      </w:r>
      <w:r w:rsidR="00FC5D6F">
        <w:t>woonzorgvisie team 2</w:t>
      </w:r>
      <w:r w:rsidR="00E911FA">
        <w:t>”</w:t>
      </w:r>
      <w:r w:rsidR="00226C8B">
        <w:t>. De</w:t>
      </w:r>
      <w:r w:rsidR="00E911FA">
        <w:t>ze</w:t>
      </w:r>
      <w:r w:rsidR="00226C8B">
        <w:t xml:space="preserve"> werkgroep </w:t>
      </w:r>
      <w:r w:rsidR="00FC5D6F">
        <w:t>bestond uit de volgende leden</w:t>
      </w:r>
      <w:r w:rsidR="009D11E0">
        <w:t>:</w:t>
      </w:r>
    </w:p>
    <w:p w14:paraId="15EEC498" w14:textId="77777777" w:rsidR="00541D57" w:rsidRDefault="00541D57" w:rsidP="0024425F">
      <w:pPr>
        <w:ind w:left="1416"/>
      </w:pPr>
      <w:r>
        <w:t>Elly Kalle</w:t>
      </w:r>
    </w:p>
    <w:p w14:paraId="03F8C613" w14:textId="77777777" w:rsidR="00541D57" w:rsidRDefault="00541D57" w:rsidP="0024425F">
      <w:pPr>
        <w:ind w:left="1416"/>
      </w:pPr>
      <w:r>
        <w:t>Hannie Van Dijke</w:t>
      </w:r>
      <w:r w:rsidR="0024425F">
        <w:t xml:space="preserve"> (2</w:t>
      </w:r>
      <w:r w:rsidR="0024425F" w:rsidRPr="0024425F">
        <w:rPr>
          <w:vertAlign w:val="superscript"/>
        </w:rPr>
        <w:t>de</w:t>
      </w:r>
      <w:r w:rsidR="0024425F">
        <w:t xml:space="preserve"> kartrekker)</w:t>
      </w:r>
    </w:p>
    <w:p w14:paraId="79D38BFC" w14:textId="77777777" w:rsidR="00541D57" w:rsidRDefault="00541D57" w:rsidP="0024425F">
      <w:pPr>
        <w:ind w:left="1416"/>
      </w:pPr>
      <w:r>
        <w:t>Luc Pagé</w:t>
      </w:r>
      <w:r w:rsidR="0024425F">
        <w:t xml:space="preserve"> (digitale kartrekker)</w:t>
      </w:r>
    </w:p>
    <w:p w14:paraId="43AE2E85" w14:textId="77777777" w:rsidR="0024425F" w:rsidRDefault="0024425F" w:rsidP="0024425F">
      <w:pPr>
        <w:ind w:left="1416"/>
      </w:pPr>
      <w:proofErr w:type="spellStart"/>
      <w:r>
        <w:t>Suzie</w:t>
      </w:r>
      <w:proofErr w:type="spellEnd"/>
      <w:r>
        <w:t xml:space="preserve"> van Hoeve (facilitator)</w:t>
      </w:r>
    </w:p>
    <w:p w14:paraId="0C3B746B" w14:textId="77777777" w:rsidR="0024425F" w:rsidRDefault="0024425F" w:rsidP="0024425F">
      <w:pPr>
        <w:ind w:left="1416"/>
      </w:pPr>
      <w:r>
        <w:t>Tim Draijer</w:t>
      </w:r>
    </w:p>
    <w:p w14:paraId="5FEDE704" w14:textId="77777777" w:rsidR="0024425F" w:rsidRDefault="0024425F" w:rsidP="0024425F">
      <w:pPr>
        <w:ind w:left="1416"/>
      </w:pPr>
      <w:r>
        <w:t>Tjeerd Kuiper (kartrekker; auteur)</w:t>
      </w:r>
    </w:p>
    <w:p w14:paraId="44C45C7E" w14:textId="71220F08" w:rsidR="0024425F" w:rsidRDefault="0024425F" w:rsidP="0024425F">
      <w:pPr>
        <w:ind w:left="1416"/>
      </w:pPr>
      <w:r>
        <w:t>Wini Tanis-</w:t>
      </w:r>
      <w:r w:rsidR="00D93F30" w:rsidRPr="00D93F30">
        <w:t xml:space="preserve"> </w:t>
      </w:r>
      <w:r w:rsidR="00D93F30">
        <w:t>Goedegebure</w:t>
      </w:r>
    </w:p>
    <w:p w14:paraId="2D118E26" w14:textId="77777777" w:rsidR="004056D5" w:rsidRDefault="004056D5" w:rsidP="0024425F">
      <w:pPr>
        <w:ind w:left="1416"/>
      </w:pPr>
    </w:p>
    <w:p w14:paraId="7A0BE0AA" w14:textId="53D86685" w:rsidR="004056D5" w:rsidRDefault="004056D5" w:rsidP="004056D5">
      <w:pPr>
        <w:ind w:left="432"/>
      </w:pPr>
      <w:r>
        <w:t xml:space="preserve">NB. Als u in dit document klikt op een blauw en onderstreept woord dan krijgt u ondersteunende informatie. </w:t>
      </w:r>
    </w:p>
    <w:p w14:paraId="3C1D3806" w14:textId="77777777" w:rsidR="00DC10C2" w:rsidRDefault="00DC10C2" w:rsidP="00DC10C2"/>
    <w:p w14:paraId="47FB0762" w14:textId="77777777" w:rsidR="00951A59" w:rsidRDefault="004E2A1C" w:rsidP="004D4528">
      <w:pPr>
        <w:pStyle w:val="Kop1"/>
      </w:pPr>
      <w:r>
        <w:t>Ontwikkelingen</w:t>
      </w:r>
    </w:p>
    <w:p w14:paraId="04572634" w14:textId="77777777" w:rsidR="00951A59" w:rsidRDefault="00E136AE" w:rsidP="00B816B4">
      <w:pPr>
        <w:pStyle w:val="Lijstalinea"/>
        <w:numPr>
          <w:ilvl w:val="0"/>
          <w:numId w:val="12"/>
        </w:numPr>
      </w:pPr>
      <w:r>
        <w:t>D</w:t>
      </w:r>
      <w:r w:rsidR="00951A59">
        <w:t xml:space="preserve">e behoefte </w:t>
      </w:r>
      <w:r w:rsidR="004E2A1C">
        <w:t xml:space="preserve">aan zorg </w:t>
      </w:r>
      <w:r w:rsidR="00951A59">
        <w:t xml:space="preserve">voor ouderen </w:t>
      </w:r>
      <w:r w:rsidR="003B4081">
        <w:t xml:space="preserve">(thuiszorg; verpleeghuisbedden) </w:t>
      </w:r>
      <w:r>
        <w:t xml:space="preserve">neemt </w:t>
      </w:r>
      <w:r w:rsidR="003B4081">
        <w:t xml:space="preserve">door vergrijzing </w:t>
      </w:r>
      <w:r w:rsidR="00951A59">
        <w:t>toe</w:t>
      </w:r>
      <w:r w:rsidR="00C8696E">
        <w:t>.</w:t>
      </w:r>
    </w:p>
    <w:p w14:paraId="1E614613" w14:textId="77777777" w:rsidR="00C8696E" w:rsidRDefault="00C8696E" w:rsidP="00C8696E">
      <w:pPr>
        <w:pStyle w:val="Lijstalinea"/>
        <w:numPr>
          <w:ilvl w:val="0"/>
          <w:numId w:val="12"/>
        </w:numPr>
      </w:pPr>
      <w:r>
        <w:t>Schaarste aan zorgpersoneel en verpleeghuisbedden wordt verwacht.</w:t>
      </w:r>
    </w:p>
    <w:p w14:paraId="26A229DD" w14:textId="77777777" w:rsidR="00951A59" w:rsidRDefault="00234C2D" w:rsidP="00B816B4">
      <w:pPr>
        <w:pStyle w:val="Lijstalinea"/>
        <w:numPr>
          <w:ilvl w:val="0"/>
          <w:numId w:val="12"/>
        </w:numPr>
      </w:pPr>
      <w:r>
        <w:t>Milieu regelgeving</w:t>
      </w:r>
      <w:r w:rsidR="007C1236">
        <w:t xml:space="preserve"> </w:t>
      </w:r>
      <w:r>
        <w:t>en schaarse ruimte remmen nieuwbouw.</w:t>
      </w:r>
    </w:p>
    <w:p w14:paraId="362CD868" w14:textId="77777777" w:rsidR="00234C2D" w:rsidRPr="00951A59" w:rsidRDefault="00234C2D" w:rsidP="004D4528"/>
    <w:p w14:paraId="7176CE71" w14:textId="77777777" w:rsidR="00335A17" w:rsidRDefault="00AA0406" w:rsidP="004D4528">
      <w:pPr>
        <w:pStyle w:val="Kop1"/>
      </w:pPr>
      <w:r>
        <w:t>Overwegingen</w:t>
      </w:r>
    </w:p>
    <w:p w14:paraId="11660A2C" w14:textId="7B55AC94" w:rsidR="00700FAB" w:rsidRDefault="00A81552" w:rsidP="00700FAB">
      <w:pPr>
        <w:pStyle w:val="Lijstalinea"/>
        <w:numPr>
          <w:ilvl w:val="0"/>
          <w:numId w:val="14"/>
        </w:numPr>
      </w:pPr>
      <w:r>
        <w:t>D</w:t>
      </w:r>
      <w:r w:rsidR="00700FAB" w:rsidRPr="00476C2E">
        <w:t xml:space="preserve">e woonzorg is een gezamenlijke verantwoordelijkheid van alle betrokkenen </w:t>
      </w:r>
      <w:r w:rsidR="00700FAB">
        <w:t>(individuen, overheid, zorgaanbieders, verzekeraars).</w:t>
      </w:r>
      <w:r w:rsidR="00700FAB" w:rsidRPr="003C4024">
        <w:t xml:space="preserve"> </w:t>
      </w:r>
    </w:p>
    <w:p w14:paraId="6A707B76" w14:textId="77777777" w:rsidR="003C4024" w:rsidRDefault="003C4024" w:rsidP="003C4024">
      <w:pPr>
        <w:pStyle w:val="Lijstalinea"/>
        <w:numPr>
          <w:ilvl w:val="0"/>
          <w:numId w:val="14"/>
        </w:numPr>
      </w:pPr>
      <w:r>
        <w:t>Ouderen willen het liefst in eigen woning blijven wonen.</w:t>
      </w:r>
    </w:p>
    <w:p w14:paraId="08106CD2" w14:textId="31C6437A" w:rsidR="00E911FA" w:rsidRDefault="00D96334" w:rsidP="00E911FA">
      <w:pPr>
        <w:pStyle w:val="Lijstalinea"/>
        <w:numPr>
          <w:ilvl w:val="0"/>
          <w:numId w:val="14"/>
        </w:numPr>
      </w:pPr>
      <w:r>
        <w:t>Sommige o</w:t>
      </w:r>
      <w:r w:rsidR="00E911FA">
        <w:t xml:space="preserve">uderen willen </w:t>
      </w:r>
      <w:r>
        <w:t xml:space="preserve">wel </w:t>
      </w:r>
      <w:r w:rsidR="00E911FA">
        <w:t xml:space="preserve">kleiner (maar goed) wonen omdat bijvoorbeeld </w:t>
      </w:r>
    </w:p>
    <w:p w14:paraId="792B70C1" w14:textId="1E175E0A" w:rsidR="00E911FA" w:rsidRDefault="00E911FA" w:rsidP="00E911FA">
      <w:pPr>
        <w:pStyle w:val="Lijstalinea"/>
        <w:numPr>
          <w:ilvl w:val="1"/>
          <w:numId w:val="14"/>
        </w:numPr>
      </w:pPr>
      <w:r>
        <w:t>de kinderen het huis uit zijn</w:t>
      </w:r>
      <w:r w:rsidR="00D96334">
        <w:t>,</w:t>
      </w:r>
    </w:p>
    <w:p w14:paraId="77621018" w14:textId="2ACF9042" w:rsidR="00E911FA" w:rsidRDefault="00E911FA" w:rsidP="00D96334">
      <w:pPr>
        <w:pStyle w:val="Lijstalinea"/>
        <w:numPr>
          <w:ilvl w:val="1"/>
          <w:numId w:val="14"/>
        </w:numPr>
      </w:pPr>
      <w:r>
        <w:t>de privé situatie wijzigt (gezondheid; overlijden).</w:t>
      </w:r>
    </w:p>
    <w:p w14:paraId="3AFA9BDD" w14:textId="77777777" w:rsidR="003C4024" w:rsidRDefault="003C4024" w:rsidP="003C4024">
      <w:pPr>
        <w:pStyle w:val="Lijstalinea"/>
        <w:numPr>
          <w:ilvl w:val="0"/>
          <w:numId w:val="14"/>
        </w:numPr>
      </w:pPr>
      <w:r w:rsidRPr="002602E0">
        <w:t xml:space="preserve">De zorgondersteuning van de sociale omgeving (bijv. buren, familie, mantelzorg) is niet altijd </w:t>
      </w:r>
      <w:r>
        <w:t>beschikbaar en toereikend.</w:t>
      </w:r>
    </w:p>
    <w:p w14:paraId="75DABBE2" w14:textId="77777777" w:rsidR="00412A06" w:rsidRDefault="000A06B1" w:rsidP="00412A06">
      <w:pPr>
        <w:pStyle w:val="Lijstalinea"/>
        <w:numPr>
          <w:ilvl w:val="0"/>
          <w:numId w:val="14"/>
        </w:numPr>
      </w:pPr>
      <w:r>
        <w:t>I</w:t>
      </w:r>
      <w:r w:rsidR="00335A17">
        <w:t>nzet van zorgprofessionals</w:t>
      </w:r>
      <w:r>
        <w:t xml:space="preserve"> is niet </w:t>
      </w:r>
      <w:r w:rsidR="001A7829">
        <w:t xml:space="preserve">altijd </w:t>
      </w:r>
      <w:r w:rsidR="00F90042">
        <w:t>efficiënt</w:t>
      </w:r>
      <w:r>
        <w:t xml:space="preserve"> door</w:t>
      </w:r>
    </w:p>
    <w:p w14:paraId="6366D099" w14:textId="622C3800" w:rsidR="003B4081" w:rsidRDefault="00D96334" w:rsidP="00412A06">
      <w:pPr>
        <w:pStyle w:val="Lijstalinea"/>
        <w:numPr>
          <w:ilvl w:val="1"/>
          <w:numId w:val="14"/>
        </w:numPr>
      </w:pPr>
      <w:r>
        <w:t>B</w:t>
      </w:r>
      <w:r w:rsidR="000A06B1">
        <w:t>ureaucratie</w:t>
      </w:r>
      <w:r>
        <w:t>,</w:t>
      </w:r>
      <w:r w:rsidR="000A06B1">
        <w:t xml:space="preserve"> </w:t>
      </w:r>
    </w:p>
    <w:p w14:paraId="7A5D7564" w14:textId="556D3818" w:rsidR="00412A06" w:rsidRDefault="00F90042" w:rsidP="00412A06">
      <w:pPr>
        <w:pStyle w:val="Lijstalinea"/>
        <w:numPr>
          <w:ilvl w:val="1"/>
          <w:numId w:val="14"/>
        </w:numPr>
      </w:pPr>
      <w:r>
        <w:t>reistijd naar ouderen die in eigen woning blijven wonen</w:t>
      </w:r>
      <w:r w:rsidR="00752BC7">
        <w:t xml:space="preserve"> </w:t>
      </w:r>
      <w:r w:rsidR="003C4024">
        <w:t>gekoppeld aan de grote afstanden op het platteland</w:t>
      </w:r>
      <w:r w:rsidR="00D96334">
        <w:t>,</w:t>
      </w:r>
      <w:r w:rsidR="00752BC7">
        <w:t xml:space="preserve"> </w:t>
      </w:r>
    </w:p>
    <w:p w14:paraId="6E6D682C" w14:textId="5A0DDC04" w:rsidR="001A7829" w:rsidRDefault="00752BC7" w:rsidP="00412A06">
      <w:pPr>
        <w:pStyle w:val="Lijstalinea"/>
        <w:numPr>
          <w:ilvl w:val="1"/>
          <w:numId w:val="14"/>
        </w:numPr>
      </w:pPr>
      <w:r>
        <w:t>versplintering van zorgaanbieders</w:t>
      </w:r>
      <w:r w:rsidR="00D96334">
        <w:t>.</w:t>
      </w:r>
    </w:p>
    <w:p w14:paraId="02A553DA" w14:textId="755C3B48" w:rsidR="00B817E1" w:rsidRDefault="003C4024" w:rsidP="00B817E1">
      <w:pPr>
        <w:pStyle w:val="Lijstalinea"/>
        <w:numPr>
          <w:ilvl w:val="0"/>
          <w:numId w:val="14"/>
        </w:numPr>
      </w:pPr>
      <w:r>
        <w:t>E</w:t>
      </w:r>
      <w:r w:rsidR="00412A06">
        <w:t xml:space="preserve">en gevarieerd aanbod </w:t>
      </w:r>
      <w:r w:rsidR="00DD6059">
        <w:t xml:space="preserve">in de woonzorg </w:t>
      </w:r>
      <w:r w:rsidR="00412A06">
        <w:t>is belangrijk</w:t>
      </w:r>
      <w:r>
        <w:t xml:space="preserve"> om het voor ouderen aantrekkelijker te maken om </w:t>
      </w:r>
      <w:r w:rsidR="00700FAB">
        <w:t xml:space="preserve">te verhuizen naar </w:t>
      </w:r>
      <w:r w:rsidR="00D96334">
        <w:t>een efficiëntere woonzorg vorm.</w:t>
      </w:r>
    </w:p>
    <w:p w14:paraId="1FE8D6DA" w14:textId="68CD9B02" w:rsidR="001A7829" w:rsidRDefault="001A7829" w:rsidP="00B817E1">
      <w:pPr>
        <w:pStyle w:val="Lijstalinea"/>
        <w:numPr>
          <w:ilvl w:val="0"/>
          <w:numId w:val="14"/>
        </w:numPr>
      </w:pPr>
      <w:r>
        <w:t xml:space="preserve">Ouderen zijn onvoldoende </w:t>
      </w:r>
      <w:r w:rsidR="00B817E1">
        <w:t>geïnformeerd</w:t>
      </w:r>
      <w:r>
        <w:t xml:space="preserve"> over </w:t>
      </w:r>
      <w:r w:rsidR="00B817E1">
        <w:t xml:space="preserve">de </w:t>
      </w:r>
      <w:r>
        <w:t xml:space="preserve">verschillende </w:t>
      </w:r>
      <w:r w:rsidR="00B817E1">
        <w:t>mogelijke v</w:t>
      </w:r>
      <w:r>
        <w:t>ormen</w:t>
      </w:r>
      <w:r w:rsidR="00B817E1">
        <w:t xml:space="preserve"> van geclusterd wonen die voor hen aantrekkelijk zouden kunnen zijn.</w:t>
      </w:r>
    </w:p>
    <w:p w14:paraId="20AE7594" w14:textId="77777777" w:rsidR="005360AB" w:rsidRPr="007F49F6" w:rsidRDefault="005360AB" w:rsidP="005360AB">
      <w:pPr>
        <w:ind w:left="432"/>
      </w:pPr>
    </w:p>
    <w:p w14:paraId="5FE182E9" w14:textId="77777777" w:rsidR="00C76BD5" w:rsidRDefault="00C76BD5" w:rsidP="00C76BD5">
      <w:pPr>
        <w:pStyle w:val="Kop1"/>
      </w:pPr>
      <w:r>
        <w:t xml:space="preserve">Scope </w:t>
      </w:r>
    </w:p>
    <w:p w14:paraId="6967FDCF" w14:textId="6E5B26D9" w:rsidR="00C76BD5" w:rsidRDefault="00C76BD5" w:rsidP="00C76BD5">
      <w:r>
        <w:t xml:space="preserve">Onze groep heeft zich beperkt tot </w:t>
      </w:r>
      <w:r w:rsidR="005360AB">
        <w:t xml:space="preserve">drie </w:t>
      </w:r>
      <w:r>
        <w:t>wo</w:t>
      </w:r>
      <w:r w:rsidR="005360AB">
        <w:t>o</w:t>
      </w:r>
      <w:r>
        <w:t>n</w:t>
      </w:r>
      <w:r w:rsidR="005360AB">
        <w:t>zorg vormen</w:t>
      </w:r>
      <w:r w:rsidR="00A81552">
        <w:t xml:space="preserve"> voor senioren</w:t>
      </w:r>
      <w:r w:rsidR="005360AB">
        <w:t>.</w:t>
      </w:r>
    </w:p>
    <w:p w14:paraId="5580CDE2" w14:textId="317557DE" w:rsidR="00C76BD5" w:rsidRDefault="00700FAB" w:rsidP="00C76BD5">
      <w:pPr>
        <w:pStyle w:val="Lijstalinea"/>
        <w:numPr>
          <w:ilvl w:val="0"/>
          <w:numId w:val="8"/>
        </w:numPr>
      </w:pPr>
      <w:r>
        <w:t xml:space="preserve">Langer zelfstandig </w:t>
      </w:r>
      <w:r w:rsidR="00D96334">
        <w:t>thuis blijven wonen</w:t>
      </w:r>
    </w:p>
    <w:p w14:paraId="49672F38" w14:textId="77777777" w:rsidR="00C76BD5" w:rsidRDefault="00C76BD5" w:rsidP="00C76BD5">
      <w:pPr>
        <w:pStyle w:val="Lijstalinea"/>
        <w:numPr>
          <w:ilvl w:val="0"/>
          <w:numId w:val="8"/>
        </w:numPr>
      </w:pPr>
      <w:r>
        <w:t>Geclusterd wo</w:t>
      </w:r>
      <w:r w:rsidR="00C8696E">
        <w:t>nen</w:t>
      </w:r>
    </w:p>
    <w:p w14:paraId="168B4233" w14:textId="77777777" w:rsidR="00C76BD5" w:rsidRDefault="00C8696E" w:rsidP="00C76BD5">
      <w:pPr>
        <w:pStyle w:val="Lijstalinea"/>
        <w:numPr>
          <w:ilvl w:val="0"/>
          <w:numId w:val="8"/>
        </w:numPr>
      </w:pPr>
      <w:r>
        <w:t>Verpleeghuizen</w:t>
      </w:r>
    </w:p>
    <w:p w14:paraId="3A3543A5" w14:textId="2A5B3616" w:rsidR="00D96334" w:rsidRDefault="00C76BD5" w:rsidP="00D96334">
      <w:r>
        <w:t>Daarmee willen we niet zeggen dat specifieke zorg voor andere groepen onbelangrijk is.</w:t>
      </w:r>
    </w:p>
    <w:p w14:paraId="0836ACC2" w14:textId="77777777" w:rsidR="00D96334" w:rsidRDefault="00D96334">
      <w:pPr>
        <w:ind w:left="0"/>
      </w:pPr>
      <w:r>
        <w:br w:type="page"/>
      </w:r>
    </w:p>
    <w:p w14:paraId="76656186" w14:textId="77777777" w:rsidR="00C76BD5" w:rsidRPr="00C76BD5" w:rsidRDefault="00C76BD5" w:rsidP="00D96334"/>
    <w:p w14:paraId="2870E10B" w14:textId="77777777" w:rsidR="006800DE" w:rsidRDefault="005360AB" w:rsidP="004D4528">
      <w:pPr>
        <w:pStyle w:val="Kop1"/>
      </w:pPr>
      <w:r>
        <w:t>W</w:t>
      </w:r>
      <w:r w:rsidR="003603FE">
        <w:t>oon</w:t>
      </w:r>
      <w:r w:rsidR="00DD6059">
        <w:t xml:space="preserve">–zorg </w:t>
      </w:r>
      <w:r>
        <w:t>vo</w:t>
      </w:r>
      <w:r w:rsidR="007D0546">
        <w:t>orstellen</w:t>
      </w:r>
    </w:p>
    <w:p w14:paraId="0D761D25" w14:textId="2C7EFEA2" w:rsidR="00951A59" w:rsidRPr="00E25D85" w:rsidRDefault="00382C70" w:rsidP="00382C70">
      <w:pPr>
        <w:pStyle w:val="Kop2"/>
      </w:pPr>
      <w:r>
        <w:t xml:space="preserve">Langer zelfstandig thuis </w:t>
      </w:r>
      <w:r w:rsidR="00D96334">
        <w:t xml:space="preserve">blijven </w:t>
      </w:r>
      <w:r>
        <w:t>wonen</w:t>
      </w:r>
    </w:p>
    <w:p w14:paraId="0748C61F" w14:textId="77777777" w:rsidR="00C65858" w:rsidRPr="00F0370A" w:rsidRDefault="00C65858" w:rsidP="004D4528">
      <w:pPr>
        <w:rPr>
          <w:b/>
          <w:bCs/>
        </w:rPr>
      </w:pPr>
      <w:r w:rsidRPr="00F0370A">
        <w:rPr>
          <w:b/>
          <w:bCs/>
        </w:rPr>
        <w:t>Voorstel</w:t>
      </w:r>
    </w:p>
    <w:p w14:paraId="36EEDD6E" w14:textId="4F1E9672" w:rsidR="00F36BA3" w:rsidRPr="00F36BA3" w:rsidRDefault="00F36BA3" w:rsidP="00F36BA3">
      <w:pPr>
        <w:pStyle w:val="Lijstalinea"/>
        <w:numPr>
          <w:ilvl w:val="0"/>
          <w:numId w:val="14"/>
        </w:numPr>
        <w:ind w:left="993"/>
        <w:rPr>
          <w:b/>
          <w:bCs/>
        </w:rPr>
      </w:pPr>
      <w:r>
        <w:t>Biedt</w:t>
      </w:r>
      <w:r w:rsidRPr="00F36BA3">
        <w:rPr>
          <w:b/>
          <w:bCs/>
          <w:i/>
          <w:iCs/>
        </w:rPr>
        <w:t xml:space="preserve"> voldoende  en betaalbare ondersteuning</w:t>
      </w:r>
      <w:r>
        <w:rPr>
          <w:b/>
          <w:bCs/>
          <w:i/>
          <w:iCs/>
        </w:rPr>
        <w:t>,</w:t>
      </w:r>
      <w:r w:rsidRPr="00F36BA3">
        <w:rPr>
          <w:b/>
          <w:bCs/>
          <w:i/>
          <w:iCs/>
        </w:rPr>
        <w:t xml:space="preserve"> </w:t>
      </w:r>
      <w:r>
        <w:t>zodat s</w:t>
      </w:r>
      <w:r w:rsidR="00B32B6C" w:rsidRPr="00C46C02">
        <w:t xml:space="preserve">enioren </w:t>
      </w:r>
      <w:r w:rsidR="00B32B6C">
        <w:t>l</w:t>
      </w:r>
      <w:r w:rsidR="00C46C02" w:rsidRPr="00C46C02">
        <w:t xml:space="preserve">anger zelfstandig thuis </w:t>
      </w:r>
      <w:r>
        <w:t xml:space="preserve">kunnen blijven </w:t>
      </w:r>
      <w:r w:rsidR="00C46C02" w:rsidRPr="00C46C02">
        <w:t>wonen</w:t>
      </w:r>
      <w:r>
        <w:t>.</w:t>
      </w:r>
    </w:p>
    <w:p w14:paraId="2C3A3AC0" w14:textId="77777777" w:rsidR="00F36BA3" w:rsidRPr="00F36BA3" w:rsidRDefault="00F36BA3" w:rsidP="00F36BA3">
      <w:pPr>
        <w:pStyle w:val="Lijstalinea"/>
        <w:numPr>
          <w:ilvl w:val="0"/>
          <w:numId w:val="0"/>
        </w:numPr>
        <w:ind w:left="792"/>
        <w:rPr>
          <w:b/>
          <w:bCs/>
        </w:rPr>
      </w:pPr>
    </w:p>
    <w:p w14:paraId="324D1603" w14:textId="04B198A9" w:rsidR="00C65858" w:rsidRPr="00F36BA3" w:rsidRDefault="00C46C02" w:rsidP="00F36BA3">
      <w:pPr>
        <w:ind w:left="432"/>
        <w:rPr>
          <w:b/>
          <w:bCs/>
        </w:rPr>
      </w:pPr>
      <w:r w:rsidRPr="00C46C02">
        <w:t xml:space="preserve"> </w:t>
      </w:r>
      <w:r w:rsidR="00C65858" w:rsidRPr="00F36BA3">
        <w:rPr>
          <w:b/>
          <w:bCs/>
        </w:rPr>
        <w:t>Beslispunten</w:t>
      </w:r>
    </w:p>
    <w:p w14:paraId="52523653" w14:textId="637E763E" w:rsidR="00524F3A" w:rsidRDefault="007D0546" w:rsidP="00A83E2D">
      <w:pPr>
        <w:pStyle w:val="Lijstalinea"/>
        <w:numPr>
          <w:ilvl w:val="0"/>
          <w:numId w:val="33"/>
        </w:numPr>
        <w:ind w:left="792"/>
      </w:pPr>
      <w:r>
        <w:t xml:space="preserve">Overheid en zorgverleners </w:t>
      </w:r>
      <w:r w:rsidR="00F0370A">
        <w:t xml:space="preserve">geven </w:t>
      </w:r>
      <w:r w:rsidR="00700FAB">
        <w:t xml:space="preserve">gericht </w:t>
      </w:r>
      <w:r w:rsidR="00F0370A">
        <w:t>advies</w:t>
      </w:r>
      <w:r w:rsidR="00700FAB">
        <w:t xml:space="preserve"> </w:t>
      </w:r>
      <w:r w:rsidR="003E4D0A">
        <w:t>(en indien noodzakelijk financiële ondersteuning)</w:t>
      </w:r>
      <w:r>
        <w:t xml:space="preserve"> </w:t>
      </w:r>
      <w:r w:rsidR="003E4D0A">
        <w:t>hoe</w:t>
      </w:r>
      <w:r>
        <w:t xml:space="preserve"> </w:t>
      </w:r>
      <w:r w:rsidR="00C65858">
        <w:t>huizen</w:t>
      </w:r>
      <w:r w:rsidR="00524F3A">
        <w:t xml:space="preserve"> levensloopbestendig </w:t>
      </w:r>
      <w:r>
        <w:t>k</w:t>
      </w:r>
      <w:r w:rsidR="00C65858">
        <w:t>unnen</w:t>
      </w:r>
      <w:r>
        <w:t xml:space="preserve"> worden </w:t>
      </w:r>
      <w:r w:rsidR="00524F3A">
        <w:t xml:space="preserve">ingericht </w:t>
      </w:r>
      <w:r>
        <w:t xml:space="preserve">en hoe </w:t>
      </w:r>
      <w:r w:rsidR="00464922">
        <w:t>huisautomatisering (</w:t>
      </w:r>
      <w:r>
        <w:t>domotica</w:t>
      </w:r>
      <w:r w:rsidR="00F36BA3">
        <w:rPr>
          <w:vertAlign w:val="superscript"/>
        </w:rPr>
        <w:t>1</w:t>
      </w:r>
      <w:r w:rsidR="00464922">
        <w:t>)</w:t>
      </w:r>
      <w:r>
        <w:t xml:space="preserve"> het beste kan worden ingezet</w:t>
      </w:r>
      <w:r w:rsidR="00524F3A">
        <w:t>.</w:t>
      </w:r>
    </w:p>
    <w:p w14:paraId="688A7C1F" w14:textId="4768F529" w:rsidR="00093D93" w:rsidRDefault="00DD6059" w:rsidP="00A83E2D">
      <w:pPr>
        <w:pStyle w:val="Lijstalinea"/>
        <w:numPr>
          <w:ilvl w:val="0"/>
          <w:numId w:val="33"/>
        </w:numPr>
        <w:ind w:left="792"/>
      </w:pPr>
      <w:r>
        <w:t>Z</w:t>
      </w:r>
      <w:r w:rsidR="00335A17" w:rsidRPr="00E25D85">
        <w:t>org</w:t>
      </w:r>
      <w:r w:rsidR="00287E41">
        <w:t xml:space="preserve">verleners </w:t>
      </w:r>
      <w:r w:rsidR="00F36BA3">
        <w:t xml:space="preserve">verbeteren hun </w:t>
      </w:r>
      <w:r w:rsidR="00F0370A">
        <w:t xml:space="preserve">efficiëntie </w:t>
      </w:r>
      <w:r w:rsidR="00F36BA3">
        <w:t xml:space="preserve">door nauwe samenwerking (bijv. inzet </w:t>
      </w:r>
      <w:r w:rsidR="00F0370A">
        <w:t>van zorg</w:t>
      </w:r>
      <w:r w:rsidR="00287E41">
        <w:t>personeel</w:t>
      </w:r>
      <w:r w:rsidR="00DC7A05">
        <w:t xml:space="preserve"> -</w:t>
      </w:r>
      <w:r w:rsidR="00A1052E">
        <w:t xml:space="preserve"> reistijden)</w:t>
      </w:r>
      <w:r w:rsidR="00DC7A05">
        <w:t xml:space="preserve">, </w:t>
      </w:r>
      <w:r w:rsidR="007D0546">
        <w:t>het gebruik van</w:t>
      </w:r>
      <w:r w:rsidR="00464922">
        <w:t xml:space="preserve"> huisautomatisering</w:t>
      </w:r>
      <w:r w:rsidR="007D0546">
        <w:t xml:space="preserve"> </w:t>
      </w:r>
      <w:r w:rsidR="00464922">
        <w:t>(</w:t>
      </w:r>
      <w:r w:rsidR="007D0546">
        <w:t>dom</w:t>
      </w:r>
      <w:r w:rsidR="00F0370A">
        <w:t>o</w:t>
      </w:r>
      <w:r w:rsidR="007D0546">
        <w:t>tica</w:t>
      </w:r>
      <w:r w:rsidR="00DC7A05">
        <w:rPr>
          <w:vertAlign w:val="superscript"/>
        </w:rPr>
        <w:t>1</w:t>
      </w:r>
      <w:r w:rsidR="00464922">
        <w:t>)</w:t>
      </w:r>
      <w:r w:rsidR="00DC7A05">
        <w:t xml:space="preserve"> en gestructureerde verbeteringsprogramma’s zoals Lean</w:t>
      </w:r>
      <w:r w:rsidR="00DC7A05">
        <w:rPr>
          <w:sz w:val="18"/>
          <w:szCs w:val="18"/>
          <w:vertAlign w:val="superscript"/>
        </w:rPr>
        <w:t>2</w:t>
      </w:r>
      <w:r w:rsidR="00C65858">
        <w:t>.</w:t>
      </w:r>
      <w:r w:rsidR="00464922">
        <w:t xml:space="preserve"> </w:t>
      </w:r>
    </w:p>
    <w:p w14:paraId="36FAE1B3" w14:textId="08E6E49E" w:rsidR="00524F3A" w:rsidRDefault="00093D93" w:rsidP="00A83E2D">
      <w:pPr>
        <w:pStyle w:val="Lijstalinea"/>
        <w:numPr>
          <w:ilvl w:val="0"/>
          <w:numId w:val="33"/>
        </w:numPr>
        <w:ind w:left="792"/>
      </w:pPr>
      <w:r>
        <w:t xml:space="preserve">Zorgverleners werken </w:t>
      </w:r>
      <w:r w:rsidR="00464922">
        <w:t xml:space="preserve">samen met innovatiecentra om </w:t>
      </w:r>
      <w:r w:rsidR="002A4DD8">
        <w:t>domotica</w:t>
      </w:r>
      <w:r w:rsidR="00DC7A05">
        <w:rPr>
          <w:vertAlign w:val="superscript"/>
        </w:rPr>
        <w:t>1</w:t>
      </w:r>
      <w:r w:rsidR="002A4DD8">
        <w:t xml:space="preserve"> versneld te ontwikkelen</w:t>
      </w:r>
      <w:r w:rsidR="00A85CF3">
        <w:t xml:space="preserve"> en </w:t>
      </w:r>
      <w:r w:rsidR="00E076C9">
        <w:t xml:space="preserve">te </w:t>
      </w:r>
      <w:r w:rsidR="00A85CF3">
        <w:t>implementeren</w:t>
      </w:r>
      <w:r w:rsidR="00464922">
        <w:t>.</w:t>
      </w:r>
    </w:p>
    <w:p w14:paraId="51B157CF" w14:textId="7A73EC74" w:rsidR="008472B9" w:rsidRDefault="002A4DD8" w:rsidP="00A83E2D">
      <w:pPr>
        <w:pStyle w:val="Lijstalinea"/>
        <w:numPr>
          <w:ilvl w:val="0"/>
          <w:numId w:val="33"/>
        </w:numPr>
        <w:ind w:left="792"/>
      </w:pPr>
      <w:r>
        <w:t>De o</w:t>
      </w:r>
      <w:r w:rsidR="00C65858">
        <w:t xml:space="preserve">verheid stimuleert in elke woonkern </w:t>
      </w:r>
      <w:r w:rsidR="00080BD1">
        <w:t xml:space="preserve">een </w:t>
      </w:r>
      <w:r>
        <w:t xml:space="preserve">zogenaamd </w:t>
      </w:r>
      <w:r w:rsidR="00524F3A">
        <w:t>“</w:t>
      </w:r>
      <w:r w:rsidR="00C65858">
        <w:t>z</w:t>
      </w:r>
      <w:r w:rsidR="00524F3A">
        <w:t>orgloket”</w:t>
      </w:r>
      <w:r w:rsidR="00DD6059">
        <w:t>,</w:t>
      </w:r>
      <w:r w:rsidR="00524F3A">
        <w:t xml:space="preserve"> </w:t>
      </w:r>
      <w:r w:rsidR="00C65858">
        <w:t>d</w:t>
      </w:r>
      <w:r w:rsidR="00A942F1">
        <w:t>at</w:t>
      </w:r>
      <w:r w:rsidR="00524F3A">
        <w:t xml:space="preserve"> </w:t>
      </w:r>
      <w:r>
        <w:t xml:space="preserve">vrijwilligers </w:t>
      </w:r>
      <w:r w:rsidR="00A942F1">
        <w:t xml:space="preserve">coördineert </w:t>
      </w:r>
      <w:r>
        <w:t xml:space="preserve">om </w:t>
      </w:r>
      <w:r w:rsidR="00287E41">
        <w:t>senioren</w:t>
      </w:r>
      <w:r w:rsidR="005360AB">
        <w:t xml:space="preserve"> </w:t>
      </w:r>
      <w:r>
        <w:t xml:space="preserve">te </w:t>
      </w:r>
      <w:r w:rsidR="00C65858">
        <w:t>help</w:t>
      </w:r>
      <w:r>
        <w:t>en</w:t>
      </w:r>
      <w:r w:rsidR="00C65858">
        <w:t xml:space="preserve"> </w:t>
      </w:r>
      <w:r w:rsidR="00A942F1">
        <w:t xml:space="preserve">bij allerlei </w:t>
      </w:r>
      <w:r w:rsidR="00524F3A">
        <w:t xml:space="preserve"> kleine klusjes</w:t>
      </w:r>
      <w:r w:rsidR="00A942F1">
        <w:t xml:space="preserve">, </w:t>
      </w:r>
      <w:r w:rsidR="00524F3A">
        <w:t>boodschappen en dergelijke</w:t>
      </w:r>
      <w:r w:rsidR="00A942F1">
        <w:t xml:space="preserve">. Het zorgloket kan ook helpen </w:t>
      </w:r>
      <w:r>
        <w:t xml:space="preserve"> met informatie over verschillende vormen van wonen</w:t>
      </w:r>
      <w:r w:rsidR="006D34B5">
        <w:t>. Voorbeeld:</w:t>
      </w:r>
      <w:r>
        <w:t xml:space="preserve"> </w:t>
      </w:r>
      <w:proofErr w:type="spellStart"/>
      <w:r w:rsidR="006D34B5" w:rsidRPr="006D34B5">
        <w:rPr>
          <w:color w:val="2E74B5" w:themeColor="accent5" w:themeShade="BF"/>
          <w:u w:val="single"/>
        </w:rPr>
        <w:t>https</w:t>
      </w:r>
      <w:proofErr w:type="spellEnd"/>
      <w:r w:rsidR="006D34B5" w:rsidRPr="006D34B5">
        <w:rPr>
          <w:color w:val="2E74B5" w:themeColor="accent5" w:themeShade="BF"/>
          <w:u w:val="single"/>
        </w:rPr>
        <w:t>://</w:t>
      </w:r>
      <w:proofErr w:type="spellStart"/>
      <w:r w:rsidR="006D34B5" w:rsidRPr="006D34B5">
        <w:rPr>
          <w:color w:val="2E74B5" w:themeColor="accent5" w:themeShade="BF"/>
          <w:u w:val="single"/>
        </w:rPr>
        <w:t>www.welzijnveere.nl</w:t>
      </w:r>
      <w:proofErr w:type="spellEnd"/>
      <w:r w:rsidR="006D34B5" w:rsidRPr="006D34B5">
        <w:rPr>
          <w:color w:val="2E74B5" w:themeColor="accent5" w:themeShade="BF"/>
          <w:u w:val="single"/>
        </w:rPr>
        <w:t>/20-60-jaar/burenhulp/</w:t>
      </w:r>
      <w:r w:rsidR="006D34B5">
        <w:t xml:space="preserve"> </w:t>
      </w:r>
    </w:p>
    <w:p w14:paraId="1B827A7E" w14:textId="441535BD" w:rsidR="008472B9" w:rsidRDefault="00C65858" w:rsidP="00A83E2D">
      <w:pPr>
        <w:pStyle w:val="Lijstalinea"/>
        <w:numPr>
          <w:ilvl w:val="0"/>
          <w:numId w:val="33"/>
        </w:numPr>
        <w:ind w:left="792"/>
      </w:pPr>
      <w:r>
        <w:t xml:space="preserve">Senioren zijn zelf verantwoordelijk voor hun </w:t>
      </w:r>
      <w:r w:rsidR="005360AB">
        <w:t>sociaal netwerk</w:t>
      </w:r>
      <w:r w:rsidR="00C8696E">
        <w:t xml:space="preserve"> tegen eenzaamheid</w:t>
      </w:r>
      <w:r w:rsidR="008472B9" w:rsidRPr="00E25D85">
        <w:t>.</w:t>
      </w:r>
      <w:r>
        <w:t xml:space="preserve"> De overheid geholpen door vrijwilligers schept </w:t>
      </w:r>
      <w:r w:rsidR="00080BD1">
        <w:t>mogelijkheden elkaar te ontmoeten</w:t>
      </w:r>
      <w:r>
        <w:t xml:space="preserve"> (bijv. samen eten, </w:t>
      </w:r>
      <w:hyperlink r:id="rId6" w:history="1">
        <w:r w:rsidRPr="003A7F2D">
          <w:rPr>
            <w:rStyle w:val="Hyperlink"/>
          </w:rPr>
          <w:t>telefoonkring</w:t>
        </w:r>
      </w:hyperlink>
      <w:r>
        <w:t>)</w:t>
      </w:r>
      <w:r w:rsidR="00C8696E">
        <w:t>.</w:t>
      </w:r>
    </w:p>
    <w:p w14:paraId="187C3C12" w14:textId="6AD6A9D1" w:rsidR="00275556" w:rsidRDefault="00C65858" w:rsidP="00A83E2D">
      <w:pPr>
        <w:pStyle w:val="Lijstalinea"/>
        <w:numPr>
          <w:ilvl w:val="0"/>
          <w:numId w:val="33"/>
        </w:numPr>
        <w:ind w:left="792"/>
      </w:pPr>
      <w:r>
        <w:t>De overheid maakt duo</w:t>
      </w:r>
      <w:r w:rsidR="002C4277">
        <w:t>/</w:t>
      </w:r>
      <w:proofErr w:type="spellStart"/>
      <w:r w:rsidR="002C4277">
        <w:t>kangeroe</w:t>
      </w:r>
      <w:proofErr w:type="spellEnd"/>
      <w:r>
        <w:t>- en mantelzorgwoningen</w:t>
      </w:r>
      <w:r w:rsidR="004276CD">
        <w:rPr>
          <w:vertAlign w:val="superscript"/>
        </w:rPr>
        <w:t>3</w:t>
      </w:r>
      <w:r>
        <w:t xml:space="preserve"> </w:t>
      </w:r>
      <w:r w:rsidR="00443D1F">
        <w:t xml:space="preserve">beleidsmatig </w:t>
      </w:r>
      <w:r w:rsidR="00E158A2">
        <w:t xml:space="preserve"> </w:t>
      </w:r>
      <w:r>
        <w:t>mogelijk</w:t>
      </w:r>
      <w:r w:rsidR="00A942F1">
        <w:t xml:space="preserve"> </w:t>
      </w:r>
      <w:r w:rsidR="002A4DD8">
        <w:t>(omgevingsvergunning, bestemmingsplan)</w:t>
      </w:r>
      <w:r w:rsidR="00F0370A">
        <w:t xml:space="preserve">; zij </w:t>
      </w:r>
      <w:r>
        <w:t xml:space="preserve">geeft </w:t>
      </w:r>
      <w:r w:rsidR="00F0370A">
        <w:t xml:space="preserve">hierover </w:t>
      </w:r>
      <w:r>
        <w:t>informatie en praktische ondersteuning aan seniore</w:t>
      </w:r>
      <w:r w:rsidR="00F0370A">
        <w:t>n.</w:t>
      </w:r>
    </w:p>
    <w:p w14:paraId="71194F16" w14:textId="77777777" w:rsidR="00F0370A" w:rsidRDefault="00F0370A" w:rsidP="00A83E2D">
      <w:pPr>
        <w:ind w:left="639"/>
      </w:pPr>
    </w:p>
    <w:p w14:paraId="72FBE2F2" w14:textId="5D1EFD88" w:rsidR="001A7829" w:rsidRDefault="00F0370A" w:rsidP="001A7829">
      <w:pPr>
        <w:rPr>
          <w:i/>
          <w:iCs/>
        </w:rPr>
      </w:pPr>
      <w:r w:rsidRPr="00443D1F">
        <w:rPr>
          <w:i/>
          <w:iCs/>
        </w:rPr>
        <w:t>Toelichting</w:t>
      </w:r>
      <w:r w:rsidR="00895871">
        <w:rPr>
          <w:i/>
          <w:iCs/>
        </w:rPr>
        <w:t>en</w:t>
      </w:r>
    </w:p>
    <w:p w14:paraId="4A47C6EE" w14:textId="77777777" w:rsidR="00D56D77" w:rsidRPr="00DC7A05" w:rsidRDefault="00F0370A" w:rsidP="00825F6B">
      <w:pPr>
        <w:pStyle w:val="Lijstalinea"/>
        <w:numPr>
          <w:ilvl w:val="0"/>
          <w:numId w:val="23"/>
        </w:numPr>
        <w:rPr>
          <w:i/>
          <w:iCs/>
        </w:rPr>
      </w:pPr>
      <w:r w:rsidRPr="00D56D77">
        <w:rPr>
          <w:i/>
          <w:iCs/>
        </w:rPr>
        <w:t xml:space="preserve"> </w:t>
      </w:r>
      <w:hyperlink r:id="rId7" w:history="1">
        <w:proofErr w:type="spellStart"/>
        <w:r w:rsidR="00D56D77" w:rsidRPr="00D56D77">
          <w:rPr>
            <w:rStyle w:val="Hyperlink"/>
            <w:shd w:val="clear" w:color="auto" w:fill="FFFFFF"/>
          </w:rPr>
          <w:t>Domotica</w:t>
        </w:r>
        <w:proofErr w:type="spellEnd"/>
      </w:hyperlink>
      <w:r w:rsidR="00D56D77" w:rsidRPr="00D56D77">
        <w:rPr>
          <w:shd w:val="clear" w:color="auto" w:fill="FFFFFF"/>
        </w:rPr>
        <w:t xml:space="preserve"> in de zorg </w:t>
      </w:r>
      <w:r w:rsidR="00D56D77">
        <w:rPr>
          <w:shd w:val="clear" w:color="auto" w:fill="FFFFFF"/>
        </w:rPr>
        <w:br/>
      </w:r>
      <w:r w:rsidR="00D56D77" w:rsidRPr="00D56D77">
        <w:rPr>
          <w:shd w:val="clear" w:color="auto" w:fill="FFFFFF"/>
        </w:rPr>
        <w:t xml:space="preserve">Onder </w:t>
      </w:r>
      <w:proofErr w:type="spellStart"/>
      <w:r w:rsidR="00D56D77" w:rsidRPr="00D56D77">
        <w:rPr>
          <w:shd w:val="clear" w:color="auto" w:fill="FFFFFF"/>
        </w:rPr>
        <w:t>domotica</w:t>
      </w:r>
      <w:proofErr w:type="spellEnd"/>
      <w:r w:rsidR="00D56D77" w:rsidRPr="00D56D77">
        <w:rPr>
          <w:shd w:val="clear" w:color="auto" w:fill="FFFFFF"/>
        </w:rPr>
        <w:t xml:space="preserve"> (huisautomatisering) verstaat men de integratie van IT technologie en diensten, ten behoeve van een betere kwaliteit van zorg, wonen en leven. Bij </w:t>
      </w:r>
      <w:proofErr w:type="spellStart"/>
      <w:r w:rsidR="00D56D77" w:rsidRPr="00D56D77">
        <w:rPr>
          <w:shd w:val="clear" w:color="auto" w:fill="FFFFFF"/>
        </w:rPr>
        <w:t>domotica</w:t>
      </w:r>
      <w:proofErr w:type="spellEnd"/>
      <w:r w:rsidR="00D56D77" w:rsidRPr="00D56D77">
        <w:rPr>
          <w:shd w:val="clear" w:color="auto" w:fill="FFFFFF"/>
        </w:rPr>
        <w:t xml:space="preserve"> draait het dus niet alleen om integratie van techniek en bediening in de woning, maar ook om de dienstverlening van buitenaf naar de woning.</w:t>
      </w:r>
    </w:p>
    <w:p w14:paraId="4E104046" w14:textId="298B9855" w:rsidR="00DC7A05" w:rsidRDefault="00DC7A05" w:rsidP="00DC7A05">
      <w:pPr>
        <w:ind w:left="0"/>
      </w:pPr>
    </w:p>
    <w:p w14:paraId="066A114B" w14:textId="118CA6DE" w:rsidR="00DC7A05" w:rsidRPr="00D56D77" w:rsidRDefault="00000000" w:rsidP="00825F6B">
      <w:pPr>
        <w:pStyle w:val="Lijstalinea"/>
        <w:numPr>
          <w:ilvl w:val="0"/>
          <w:numId w:val="23"/>
        </w:numPr>
        <w:rPr>
          <w:i/>
          <w:iCs/>
        </w:rPr>
      </w:pPr>
      <w:hyperlink r:id="rId8" w:history="1">
        <w:proofErr w:type="spellStart"/>
        <w:r w:rsidR="00DC7A05" w:rsidRPr="00DC7A05">
          <w:rPr>
            <w:rStyle w:val="Hyperlink"/>
            <w:shd w:val="clear" w:color="auto" w:fill="FFFFFF"/>
          </w:rPr>
          <w:t>Lean</w:t>
        </w:r>
        <w:proofErr w:type="spellEnd"/>
      </w:hyperlink>
      <w:r w:rsidR="00DC7A05">
        <w:rPr>
          <w:shd w:val="clear" w:color="auto" w:fill="FFFFFF"/>
        </w:rPr>
        <w:t xml:space="preserve"> betrekt alle </w:t>
      </w:r>
      <w:r w:rsidR="004276CD">
        <w:rPr>
          <w:shd w:val="clear" w:color="auto" w:fill="FFFFFF"/>
        </w:rPr>
        <w:t>deelnemers aan</w:t>
      </w:r>
      <w:r w:rsidR="00DC7A05">
        <w:rPr>
          <w:shd w:val="clear" w:color="auto" w:fill="FFFFFF"/>
        </w:rPr>
        <w:t xml:space="preserve"> het zorgverleningsproces om gericht te blijven verbeteren en verspilling te elimineren. </w:t>
      </w:r>
    </w:p>
    <w:p w14:paraId="36FE7AFC" w14:textId="77777777" w:rsidR="00D56D77" w:rsidRPr="00D56D77" w:rsidRDefault="00D56D77" w:rsidP="00D56D77">
      <w:pPr>
        <w:pStyle w:val="Lijstalinea"/>
        <w:numPr>
          <w:ilvl w:val="0"/>
          <w:numId w:val="0"/>
        </w:numPr>
        <w:ind w:left="927"/>
        <w:rPr>
          <w:i/>
          <w:iCs/>
        </w:rPr>
      </w:pPr>
    </w:p>
    <w:p w14:paraId="443E43BE" w14:textId="3EA765F0" w:rsidR="00272D67" w:rsidRPr="00D56D77" w:rsidRDefault="00272D67" w:rsidP="00825F6B">
      <w:pPr>
        <w:pStyle w:val="Lijstalinea"/>
        <w:numPr>
          <w:ilvl w:val="0"/>
          <w:numId w:val="23"/>
        </w:numPr>
        <w:rPr>
          <w:i/>
          <w:iCs/>
        </w:rPr>
      </w:pPr>
      <w:r w:rsidRPr="00D56D77">
        <w:rPr>
          <w:i/>
          <w:iCs/>
        </w:rPr>
        <w:t>Duo/Kangoeroe/mantelzorgwoningen</w:t>
      </w:r>
    </w:p>
    <w:p w14:paraId="23B9A42C" w14:textId="77777777" w:rsidR="00A36627" w:rsidRDefault="00272D67" w:rsidP="00895871">
      <w:pPr>
        <w:pStyle w:val="Lijstalinea"/>
        <w:numPr>
          <w:ilvl w:val="0"/>
          <w:numId w:val="0"/>
        </w:numPr>
        <w:ind w:left="927"/>
      </w:pPr>
      <w:r>
        <w:t xml:space="preserve">Afhankelijk van </w:t>
      </w:r>
      <w:r w:rsidR="00287E41">
        <w:t xml:space="preserve">de woning </w:t>
      </w:r>
      <w:r>
        <w:t>en/</w:t>
      </w:r>
      <w:r w:rsidR="00287E41">
        <w:t xml:space="preserve">of </w:t>
      </w:r>
      <w:r w:rsidR="00FC5D6F">
        <w:t xml:space="preserve">bijbehorende </w:t>
      </w:r>
      <w:r w:rsidR="00287E41">
        <w:t xml:space="preserve">tuin </w:t>
      </w:r>
      <w:r>
        <w:t xml:space="preserve">kan een senior </w:t>
      </w:r>
      <w:r w:rsidR="00287E41">
        <w:t xml:space="preserve">een </w:t>
      </w:r>
      <w:r>
        <w:t xml:space="preserve">goedkope </w:t>
      </w:r>
      <w:r w:rsidR="00287E41">
        <w:t>huisvest</w:t>
      </w:r>
      <w:r>
        <w:t>ing aanbieden</w:t>
      </w:r>
      <w:r w:rsidR="0046011D">
        <w:t xml:space="preserve"> aan een jongere</w:t>
      </w:r>
      <w:r>
        <w:t>. D</w:t>
      </w:r>
      <w:r w:rsidR="00287E41">
        <w:t>ie</w:t>
      </w:r>
      <w:r>
        <w:t xml:space="preserve"> jongere kan als tegenprestatie </w:t>
      </w:r>
      <w:r w:rsidR="00287E41">
        <w:t>de senior ondersteunen</w:t>
      </w:r>
      <w:r>
        <w:t xml:space="preserve"> en daarmee de zorg ontlasten. Daarvoor moet de senior waarschijnlijk</w:t>
      </w:r>
      <w:r w:rsidR="0046011D">
        <w:t xml:space="preserve"> investeren in </w:t>
      </w:r>
      <w:r>
        <w:t>verbouw</w:t>
      </w:r>
      <w:r w:rsidR="0046011D">
        <w:t xml:space="preserve">ing van zijn huis </w:t>
      </w:r>
      <w:r>
        <w:t xml:space="preserve">of </w:t>
      </w:r>
      <w:r w:rsidR="00FC5D6F">
        <w:t xml:space="preserve">in het </w:t>
      </w:r>
      <w:r>
        <w:t>bijbouwen</w:t>
      </w:r>
      <w:r w:rsidR="0046011D">
        <w:t xml:space="preserve"> van een mantelzorgwoning</w:t>
      </w:r>
      <w:r>
        <w:t>.</w:t>
      </w:r>
      <w:r w:rsidR="002C4277">
        <w:t xml:space="preserve"> Een andere mogelijkheid is dat kinderen in hun tuin een mantelzorgwoning voor een van de ouders plaatsen.</w:t>
      </w:r>
    </w:p>
    <w:p w14:paraId="23DBDECA" w14:textId="47A1F443" w:rsidR="001E0EF6" w:rsidRPr="00DC0402" w:rsidRDefault="00000000" w:rsidP="00DC0402">
      <w:pPr>
        <w:pStyle w:val="Lijstalinea"/>
        <w:numPr>
          <w:ilvl w:val="0"/>
          <w:numId w:val="15"/>
        </w:numPr>
        <w:rPr>
          <w:rFonts w:eastAsia="Times New Roman"/>
        </w:rPr>
      </w:pPr>
      <w:hyperlink r:id="rId9" w:history="1">
        <w:r w:rsidR="00AF05FE" w:rsidRPr="00B62BAA">
          <w:rPr>
            <w:rStyle w:val="Hyperlink"/>
          </w:rPr>
          <w:t>Duo</w:t>
        </w:r>
      </w:hyperlink>
      <w:r w:rsidR="00AF05FE" w:rsidRPr="00E25D85">
        <w:t>/</w:t>
      </w:r>
      <w:hyperlink r:id="rId10" w:history="1">
        <w:r w:rsidR="00AA0406" w:rsidRPr="00B62BAA">
          <w:rPr>
            <w:rStyle w:val="Hyperlink"/>
          </w:rPr>
          <w:t>Kangoeroe</w:t>
        </w:r>
      </w:hyperlink>
      <w:r w:rsidR="00AA0406" w:rsidRPr="00E25D85">
        <w:t xml:space="preserve"> wonen</w:t>
      </w:r>
      <w:r w:rsidR="00E076C9">
        <w:t>.</w:t>
      </w:r>
      <w:r w:rsidR="00AA0406" w:rsidRPr="00E25D85">
        <w:t xml:space="preserve"> </w:t>
      </w:r>
      <w:r w:rsidR="00A815C8" w:rsidRPr="00E25D85">
        <w:t xml:space="preserve">Opsplitsen van de eigen (te) grote woning </w:t>
      </w:r>
      <w:r w:rsidR="00272D67">
        <w:t>om</w:t>
      </w:r>
      <w:r w:rsidR="00A815C8" w:rsidRPr="00E25D85">
        <w:t xml:space="preserve"> bewoning door </w:t>
      </w:r>
      <w:r w:rsidR="007F697A" w:rsidRPr="00E25D85">
        <w:t xml:space="preserve">een tweede </w:t>
      </w:r>
      <w:r w:rsidR="00A815C8" w:rsidRPr="00E25D85">
        <w:t>huishouden</w:t>
      </w:r>
      <w:r w:rsidR="00272D67">
        <w:t xml:space="preserve"> mogelijk te maken</w:t>
      </w:r>
      <w:r w:rsidR="00DA4AC6">
        <w:t xml:space="preserve">. Zie </w:t>
      </w:r>
      <w:r w:rsidR="00B62BAA">
        <w:t>ook</w:t>
      </w:r>
      <w:r w:rsidR="00DA4AC6">
        <w:t>:</w:t>
      </w:r>
      <w:r w:rsidR="00A815C8" w:rsidRPr="00E25D85">
        <w:t xml:space="preserve"> </w:t>
      </w:r>
      <w:hyperlink r:id="rId11" w:history="1">
        <w:r w:rsidR="00FC1B0E" w:rsidRPr="00B62BAA">
          <w:rPr>
            <w:rStyle w:val="Hyperlink"/>
          </w:rPr>
          <w:t>Stichting Statiegeld op jeugd</w:t>
        </w:r>
      </w:hyperlink>
      <w:r w:rsidR="00B62BAA">
        <w:t>.</w:t>
      </w:r>
    </w:p>
    <w:p w14:paraId="5BD6A5C9" w14:textId="35078F30" w:rsidR="00895871" w:rsidRPr="00D56D77" w:rsidRDefault="00000000" w:rsidP="004276CD">
      <w:pPr>
        <w:pStyle w:val="Lijstalinea"/>
        <w:numPr>
          <w:ilvl w:val="0"/>
          <w:numId w:val="15"/>
        </w:numPr>
        <w:rPr>
          <w:shd w:val="clear" w:color="auto" w:fill="FFFFFF"/>
        </w:rPr>
      </w:pPr>
      <w:hyperlink r:id="rId12" w:history="1">
        <w:r w:rsidR="00AA0406" w:rsidRPr="00B62BAA">
          <w:rPr>
            <w:rStyle w:val="Hyperlink"/>
          </w:rPr>
          <w:t>Mantelzorgwon</w:t>
        </w:r>
        <w:r w:rsidR="00B62BAA" w:rsidRPr="00B62BAA">
          <w:rPr>
            <w:rStyle w:val="Hyperlink"/>
          </w:rPr>
          <w:t>ing</w:t>
        </w:r>
      </w:hyperlink>
      <w:r w:rsidR="00B62BAA">
        <w:t>:</w:t>
      </w:r>
      <w:r w:rsidR="00AA0406" w:rsidRPr="00E25D85">
        <w:t xml:space="preserve"> </w:t>
      </w:r>
      <w:r w:rsidR="00203C8A" w:rsidRPr="00E25D85">
        <w:t>Plaatsen van een mantelzorgwoning op het eigen terrein</w:t>
      </w:r>
      <w:r w:rsidR="00B62BAA">
        <w:t xml:space="preserve">. Zie ook: </w:t>
      </w:r>
      <w:hyperlink r:id="rId13" w:history="1">
        <w:proofErr w:type="spellStart"/>
        <w:r w:rsidR="009B4F39" w:rsidRPr="00E25D85">
          <w:rPr>
            <w:rStyle w:val="Hyperlink"/>
          </w:rPr>
          <w:t>https</w:t>
        </w:r>
        <w:proofErr w:type="spellEnd"/>
        <w:r w:rsidR="009B4F39" w:rsidRPr="00E25D85">
          <w:rPr>
            <w:rStyle w:val="Hyperlink"/>
          </w:rPr>
          <w:t>://duo-</w:t>
        </w:r>
        <w:proofErr w:type="spellStart"/>
        <w:r w:rsidR="009B4F39" w:rsidRPr="00E25D85">
          <w:rPr>
            <w:rStyle w:val="Hyperlink"/>
          </w:rPr>
          <w:t>wonen.nl</w:t>
        </w:r>
        <w:proofErr w:type="spellEnd"/>
        <w:r w:rsidR="009B4F39" w:rsidRPr="00E25D85">
          <w:rPr>
            <w:rStyle w:val="Hyperlink"/>
          </w:rPr>
          <w:t>/</w:t>
        </w:r>
      </w:hyperlink>
      <w:r w:rsidR="00B62BAA">
        <w:rPr>
          <w:rStyle w:val="Hyperlink"/>
        </w:rPr>
        <w:t>.</w:t>
      </w:r>
    </w:p>
    <w:p w14:paraId="54A302F5" w14:textId="77777777" w:rsidR="00C42E71" w:rsidRDefault="00C42E71" w:rsidP="00895871">
      <w:pPr>
        <w:ind w:left="927"/>
      </w:pPr>
    </w:p>
    <w:p w14:paraId="0CB56346" w14:textId="77777777" w:rsidR="00593D9B" w:rsidRDefault="00F8471C" w:rsidP="00382C70">
      <w:pPr>
        <w:pStyle w:val="Kop2"/>
      </w:pPr>
      <w:r>
        <w:t>G</w:t>
      </w:r>
      <w:r w:rsidR="00593D9B">
        <w:t>eclusterd wonen</w:t>
      </w:r>
    </w:p>
    <w:p w14:paraId="25AE27FB" w14:textId="77777777" w:rsidR="00A1052E" w:rsidRPr="00A1052E" w:rsidRDefault="00A1052E" w:rsidP="00A1052E">
      <w:pPr>
        <w:pStyle w:val="Kop3"/>
        <w:numPr>
          <w:ilvl w:val="0"/>
          <w:numId w:val="0"/>
        </w:numPr>
        <w:ind w:left="927" w:hanging="360"/>
        <w:rPr>
          <w:b/>
          <w:bCs/>
        </w:rPr>
      </w:pPr>
      <w:r w:rsidRPr="00A1052E">
        <w:rPr>
          <w:b/>
          <w:bCs/>
        </w:rPr>
        <w:t>Voorstel</w:t>
      </w:r>
    </w:p>
    <w:p w14:paraId="2540A0D3" w14:textId="79E6834C" w:rsidR="00443D1F" w:rsidRDefault="00970A6C" w:rsidP="00F52E83">
      <w:r>
        <w:t>De overheid en private partijen (zorgaanbieders en ontwikkelaars) stellen “g</w:t>
      </w:r>
      <w:r w:rsidR="00A1052E">
        <w:t>eclusterd won</w:t>
      </w:r>
      <w:r w:rsidR="00BF0421">
        <w:t>en</w:t>
      </w:r>
      <w:r>
        <w:rPr>
          <w:vertAlign w:val="superscript"/>
        </w:rPr>
        <w:t>4”</w:t>
      </w:r>
      <w:r w:rsidR="00BF0421">
        <w:t xml:space="preserve"> </w:t>
      </w:r>
      <w:r w:rsidR="004E2F3C">
        <w:t xml:space="preserve">voor senioren (met en zonder indicatie) </w:t>
      </w:r>
      <w:r w:rsidR="00742BD8">
        <w:t xml:space="preserve">in </w:t>
      </w:r>
      <w:r w:rsidR="00A1052E">
        <w:t xml:space="preserve">voldoende mate </w:t>
      </w:r>
      <w:r w:rsidR="001138B0">
        <w:t>beschikbaar ge</w:t>
      </w:r>
      <w:r w:rsidR="00742BD8">
        <w:t>steld</w:t>
      </w:r>
      <w:r w:rsidR="00A1052E">
        <w:t>.</w:t>
      </w:r>
    </w:p>
    <w:p w14:paraId="1985A63A" w14:textId="77777777" w:rsidR="00970A6C" w:rsidRDefault="00970A6C" w:rsidP="00F52E83"/>
    <w:p w14:paraId="7A4E967A" w14:textId="70F61149" w:rsidR="00970A6C" w:rsidRDefault="00970A6C" w:rsidP="00970A6C">
      <w:r>
        <w:t>Voordelen</w:t>
      </w:r>
    </w:p>
    <w:p w14:paraId="33EFCDCB" w14:textId="71AFE624" w:rsidR="00970A6C" w:rsidRDefault="00970A6C" w:rsidP="00970A6C">
      <w:r>
        <w:t>Efficiëntere zorg, minder eenzaamheid en doorstroming op de huizenmarkt.</w:t>
      </w:r>
    </w:p>
    <w:p w14:paraId="6B064648" w14:textId="77777777" w:rsidR="00742BD8" w:rsidRDefault="00742BD8" w:rsidP="00F52E83"/>
    <w:p w14:paraId="3B6693EC" w14:textId="77777777" w:rsidR="00443D1F" w:rsidRPr="00A1052E" w:rsidRDefault="00A1052E" w:rsidP="000459FB">
      <w:pPr>
        <w:rPr>
          <w:b/>
          <w:bCs/>
        </w:rPr>
      </w:pPr>
      <w:r w:rsidRPr="00A1052E">
        <w:rPr>
          <w:b/>
          <w:bCs/>
        </w:rPr>
        <w:t>Beslispunten</w:t>
      </w:r>
    </w:p>
    <w:p w14:paraId="69459355" w14:textId="43124D76" w:rsidR="00F52E83" w:rsidRDefault="00275556" w:rsidP="00F618BC">
      <w:pPr>
        <w:pStyle w:val="Lijstalinea"/>
        <w:numPr>
          <w:ilvl w:val="0"/>
          <w:numId w:val="31"/>
        </w:numPr>
      </w:pPr>
      <w:r>
        <w:t xml:space="preserve">De </w:t>
      </w:r>
      <w:r w:rsidR="00296500">
        <w:t xml:space="preserve">overheid </w:t>
      </w:r>
      <w:r w:rsidR="00585A5D">
        <w:t xml:space="preserve">communiceert </w:t>
      </w:r>
      <w:r w:rsidR="00970A6C">
        <w:t xml:space="preserve">regelmatig </w:t>
      </w:r>
      <w:r w:rsidR="00585A5D">
        <w:t>(website, zorgloketten, flyer) e</w:t>
      </w:r>
      <w:r w:rsidR="00585A5D" w:rsidRPr="00585A5D">
        <w:t xml:space="preserve">en </w:t>
      </w:r>
      <w:r w:rsidR="00585A5D" w:rsidRPr="00585A5D">
        <w:rPr>
          <w:b/>
          <w:bCs/>
        </w:rPr>
        <w:t xml:space="preserve">actueel overzicht </w:t>
      </w:r>
      <w:r w:rsidR="00585A5D" w:rsidRPr="00585A5D">
        <w:t xml:space="preserve">van bestaande geclusterde woonvormen </w:t>
      </w:r>
      <w:r w:rsidR="00585A5D">
        <w:t xml:space="preserve">(en hun relevante kenmerken) </w:t>
      </w:r>
      <w:r w:rsidR="00F618BC">
        <w:t>z</w:t>
      </w:r>
      <w:r w:rsidR="00F52E83">
        <w:t xml:space="preserve">odat </w:t>
      </w:r>
      <w:r w:rsidR="00F618BC">
        <w:t xml:space="preserve">ouderen </w:t>
      </w:r>
      <w:r w:rsidR="00F52E83">
        <w:t xml:space="preserve">geïnformeerd kunnen beslissen of ze zouden willen verhuizen naar </w:t>
      </w:r>
      <w:r w:rsidR="00D1177F">
        <w:t xml:space="preserve">een geclusterde </w:t>
      </w:r>
      <w:r w:rsidR="00F52E83">
        <w:t>woonvorm</w:t>
      </w:r>
      <w:r w:rsidR="00D1177F">
        <w:t>.</w:t>
      </w:r>
    </w:p>
    <w:p w14:paraId="74FB89B0" w14:textId="767AF099" w:rsidR="00443D1F" w:rsidRDefault="00275556" w:rsidP="00F618BC">
      <w:pPr>
        <w:pStyle w:val="Lijstalinea"/>
        <w:numPr>
          <w:ilvl w:val="0"/>
          <w:numId w:val="31"/>
        </w:numPr>
      </w:pPr>
      <w:r>
        <w:t xml:space="preserve">De </w:t>
      </w:r>
      <w:r w:rsidR="00D1177F">
        <w:t>overheid</w:t>
      </w:r>
      <w:r>
        <w:t xml:space="preserve"> </w:t>
      </w:r>
      <w:r w:rsidR="00096DBD">
        <w:t>inventariseert</w:t>
      </w:r>
      <w:r w:rsidR="001138B0">
        <w:t xml:space="preserve"> de (toekomstige) behoefte naar de verschillende vormen van geclusterd wonen </w:t>
      </w:r>
      <w:r w:rsidR="004024DA">
        <w:t xml:space="preserve">voor senioren </w:t>
      </w:r>
      <w:r w:rsidR="001138B0">
        <w:t>middels een</w:t>
      </w:r>
      <w:r w:rsidR="004024DA">
        <w:t xml:space="preserve"> </w:t>
      </w:r>
      <w:r w:rsidR="001138B0">
        <w:t>enquête</w:t>
      </w:r>
      <w:r w:rsidR="00D1177F">
        <w:t>.</w:t>
      </w:r>
    </w:p>
    <w:p w14:paraId="70DE2E0E" w14:textId="23A9D5F6" w:rsidR="0055268C" w:rsidRDefault="00275556" w:rsidP="00F618BC">
      <w:pPr>
        <w:pStyle w:val="Lijstalinea"/>
        <w:numPr>
          <w:ilvl w:val="0"/>
          <w:numId w:val="31"/>
        </w:numPr>
      </w:pPr>
      <w:r>
        <w:t>De overheid g</w:t>
      </w:r>
      <w:r w:rsidR="001138B0">
        <w:t>eef</w:t>
      </w:r>
      <w:r>
        <w:t>t</w:t>
      </w:r>
      <w:r w:rsidR="00DB2B6D">
        <w:t>, op basis van deze evaluatie,</w:t>
      </w:r>
      <w:r w:rsidR="001138B0">
        <w:t xml:space="preserve"> bouwvergunningen </w:t>
      </w:r>
      <w:r w:rsidR="00DB2B6D">
        <w:t>voor geclusterd wonen prioriteit</w:t>
      </w:r>
      <w:r w:rsidR="00096DBD">
        <w:t>.</w:t>
      </w:r>
      <w:r w:rsidR="00FD435D" w:rsidRPr="00FD435D">
        <w:t xml:space="preserve"> </w:t>
      </w:r>
    </w:p>
    <w:p w14:paraId="1699B883" w14:textId="62E08AE8" w:rsidR="00FD435D" w:rsidRDefault="00275556" w:rsidP="00F618BC">
      <w:pPr>
        <w:pStyle w:val="Lijstalinea"/>
        <w:numPr>
          <w:ilvl w:val="0"/>
          <w:numId w:val="31"/>
        </w:numPr>
      </w:pPr>
      <w:r>
        <w:t>Woonzorg</w:t>
      </w:r>
      <w:r w:rsidR="00D1177F">
        <w:t>coöperaties</w:t>
      </w:r>
      <w:r>
        <w:t xml:space="preserve"> v</w:t>
      </w:r>
      <w:r w:rsidR="00FD435D">
        <w:t>erkop</w:t>
      </w:r>
      <w:r>
        <w:t>en</w:t>
      </w:r>
      <w:r w:rsidR="00FD435D">
        <w:t>/verhur</w:t>
      </w:r>
      <w:r>
        <w:t>en</w:t>
      </w:r>
      <w:r w:rsidR="00FD435D">
        <w:t xml:space="preserve"> </w:t>
      </w:r>
      <w:r w:rsidR="0055268C">
        <w:t xml:space="preserve">aangepaste clusterwoningen </w:t>
      </w:r>
      <w:r w:rsidR="00970A6C">
        <w:t xml:space="preserve">die bedoeld zijn </w:t>
      </w:r>
      <w:r w:rsidR="0055268C">
        <w:t xml:space="preserve">voor senioren </w:t>
      </w:r>
      <w:r w:rsidR="00FD435D">
        <w:t>alleen in uitzonderingsgevallen aan jongeren</w:t>
      </w:r>
      <w:r w:rsidR="0055268C">
        <w:t xml:space="preserve"> of jonge gezinnen</w:t>
      </w:r>
      <w:r w:rsidR="00FD435D">
        <w:t>.</w:t>
      </w:r>
    </w:p>
    <w:p w14:paraId="224842F2" w14:textId="77777777" w:rsidR="00A1052E" w:rsidRDefault="00A1052E" w:rsidP="000459FB"/>
    <w:p w14:paraId="493D1116" w14:textId="77777777" w:rsidR="00443D1F" w:rsidRPr="00A1052E" w:rsidRDefault="00A1052E" w:rsidP="000459FB">
      <w:pPr>
        <w:rPr>
          <w:i/>
          <w:iCs/>
        </w:rPr>
      </w:pPr>
      <w:r w:rsidRPr="00A1052E">
        <w:rPr>
          <w:i/>
          <w:iCs/>
        </w:rPr>
        <w:t>Toelichting geclusterde woonvormen</w:t>
      </w:r>
    </w:p>
    <w:p w14:paraId="46C5444C" w14:textId="5B3DD7F2" w:rsidR="009C6F4E" w:rsidRDefault="006046CB" w:rsidP="00970A6C">
      <w:pPr>
        <w:pStyle w:val="Lijstalinea"/>
        <w:numPr>
          <w:ilvl w:val="0"/>
          <w:numId w:val="23"/>
        </w:numPr>
      </w:pPr>
      <w:r>
        <w:t>Bij “</w:t>
      </w:r>
      <w:hyperlink r:id="rId14" w:history="1">
        <w:r>
          <w:rPr>
            <w:rStyle w:val="Hyperlink"/>
          </w:rPr>
          <w:t>ge</w:t>
        </w:r>
        <w:r w:rsidR="00296500" w:rsidRPr="00DA4AC6">
          <w:rPr>
            <w:rStyle w:val="Hyperlink"/>
          </w:rPr>
          <w:t>clusterd wonen</w:t>
        </w:r>
      </w:hyperlink>
      <w:r>
        <w:rPr>
          <w:rStyle w:val="Hyperlink"/>
        </w:rPr>
        <w:t>”</w:t>
      </w:r>
      <w:r w:rsidR="00296500">
        <w:t xml:space="preserve"> </w:t>
      </w:r>
      <w:r w:rsidR="00DF63A4">
        <w:t>wonen (overwegend) senioren permanent en zelfstandig samen in</w:t>
      </w:r>
      <w:r w:rsidR="00646637">
        <w:t xml:space="preserve"> </w:t>
      </w:r>
      <w:r w:rsidR="00E4481B">
        <w:t>r</w:t>
      </w:r>
      <w:r w:rsidR="00F8471C">
        <w:t xml:space="preserve">uimtelijk geclusterde wooneenheden </w:t>
      </w:r>
      <w:r w:rsidR="000813E8">
        <w:t>(minimaal 5)</w:t>
      </w:r>
      <w:r w:rsidR="00E4481B">
        <w:t xml:space="preserve">. </w:t>
      </w:r>
      <w:r w:rsidR="00C16164">
        <w:t xml:space="preserve">De woningen zijn speciaal aangepast voor </w:t>
      </w:r>
      <w:r w:rsidR="0046011D">
        <w:t>senioren</w:t>
      </w:r>
      <w:r w:rsidR="009F3E68">
        <w:t xml:space="preserve"> en</w:t>
      </w:r>
      <w:r w:rsidR="009C6F4E">
        <w:t xml:space="preserve"> e</w:t>
      </w:r>
      <w:r w:rsidR="00E4481B">
        <w:t xml:space="preserve">r is </w:t>
      </w:r>
      <w:r w:rsidR="00F8471C">
        <w:t>een gezamenlijke ruimte voor ontmoeting</w:t>
      </w:r>
      <w:r w:rsidR="000813E8">
        <w:t xml:space="preserve">. </w:t>
      </w:r>
      <w:r w:rsidR="00737E78">
        <w:t xml:space="preserve">Zorg kan gezamenlijk ingekocht worden. </w:t>
      </w:r>
      <w:r w:rsidR="009C6F4E">
        <w:t>Men helpt elkaar</w:t>
      </w:r>
      <w:r w:rsidR="00DA4AC6">
        <w:t xml:space="preserve">: </w:t>
      </w:r>
      <w:hyperlink r:id="rId15" w:history="1">
        <w:r w:rsidR="00DA4AC6" w:rsidRPr="00DA4AC6">
          <w:rPr>
            <w:rStyle w:val="Hyperlink"/>
          </w:rPr>
          <w:t>zorgzame woongemeenscha</w:t>
        </w:r>
        <w:r w:rsidR="00DA4AC6">
          <w:rPr>
            <w:rStyle w:val="Hyperlink"/>
          </w:rPr>
          <w:t>p</w:t>
        </w:r>
        <w:r w:rsidR="00DA4AC6" w:rsidRPr="00DA4AC6">
          <w:rPr>
            <w:rStyle w:val="Hyperlink"/>
          </w:rPr>
          <w:t>pen</w:t>
        </w:r>
      </w:hyperlink>
      <w:r w:rsidR="009C6F4E">
        <w:t>.</w:t>
      </w:r>
    </w:p>
    <w:p w14:paraId="0AE66BA5" w14:textId="77777777" w:rsidR="00FE57E9" w:rsidRDefault="00FE57E9" w:rsidP="000459FB"/>
    <w:p w14:paraId="79789852" w14:textId="7770A667" w:rsidR="009C6F4E" w:rsidRDefault="00296500" w:rsidP="00970A6C">
      <w:pPr>
        <w:ind w:left="993"/>
      </w:pPr>
      <w:r>
        <w:t xml:space="preserve">Er zijn veel vormen van geclusterd wonen. </w:t>
      </w:r>
      <w:r w:rsidR="00E4481B">
        <w:t>Clustering kan in een wooncomplex</w:t>
      </w:r>
      <w:r w:rsidR="00DB2B6D">
        <w:t xml:space="preserve"> </w:t>
      </w:r>
      <w:r w:rsidR="009C6F4E">
        <w:t xml:space="preserve">, </w:t>
      </w:r>
      <w:r w:rsidR="00646637">
        <w:t>serviceflat</w:t>
      </w:r>
      <w:r w:rsidR="000459FB">
        <w:t>,</w:t>
      </w:r>
      <w:r w:rsidR="00E4481B">
        <w:t xml:space="preserve"> </w:t>
      </w:r>
      <w:r w:rsidR="00DB2B6D">
        <w:t>bij een verpleeghuis (aanleunwoningen)</w:t>
      </w:r>
      <w:r w:rsidR="009C6F4E">
        <w:t>,</w:t>
      </w:r>
      <w:r w:rsidR="00DF63A4">
        <w:t xml:space="preserve"> </w:t>
      </w:r>
      <w:r w:rsidR="009B4F39">
        <w:t xml:space="preserve">in een wijk  of in </w:t>
      </w:r>
      <w:r w:rsidR="000459FB">
        <w:t xml:space="preserve">zogenaamde </w:t>
      </w:r>
      <w:hyperlink r:id="rId16" w:history="1">
        <w:r w:rsidR="009B4F39" w:rsidRPr="00DA4AC6">
          <w:rPr>
            <w:rStyle w:val="Hyperlink"/>
          </w:rPr>
          <w:t>knarrenhofjes</w:t>
        </w:r>
      </w:hyperlink>
      <w:r w:rsidR="00F52E83">
        <w:t>.</w:t>
      </w:r>
      <w:r w:rsidR="00BF0421">
        <w:t xml:space="preserve"> </w:t>
      </w:r>
      <w:r w:rsidR="009C6F4E" w:rsidRPr="000459FB">
        <w:t>Een aparte vorm van geclusterd wonen is</w:t>
      </w:r>
      <w:r w:rsidR="009C6F4E">
        <w:rPr>
          <w:i/>
          <w:iCs/>
        </w:rPr>
        <w:t xml:space="preserve"> g</w:t>
      </w:r>
      <w:r w:rsidR="009C6F4E" w:rsidRPr="00BC01AB">
        <w:rPr>
          <w:i/>
          <w:iCs/>
        </w:rPr>
        <w:t>espikkeld wonen</w:t>
      </w:r>
      <w:r w:rsidR="009C6F4E">
        <w:t xml:space="preserve">. Hierin wordt een woongemeenschap gevormd tussen senioren en jongere mensen/gezinnen met een verplichtend huishoudelijk reglement dat een actieve bijdrage vraagt van alle inwoners (bijv. </w:t>
      </w:r>
      <w:hyperlink r:id="rId17" w:history="1">
        <w:proofErr w:type="spellStart"/>
        <w:r w:rsidR="009C6F4E" w:rsidRPr="00B92215">
          <w:rPr>
            <w:rStyle w:val="Hyperlink"/>
            <w:rFonts w:asciiTheme="minorHAnsi" w:hAnsiTheme="minorHAnsi" w:cstheme="minorHAnsi"/>
          </w:rPr>
          <w:t>https</w:t>
        </w:r>
        <w:proofErr w:type="spellEnd"/>
        <w:r w:rsidR="009C6F4E" w:rsidRPr="00B92215">
          <w:rPr>
            <w:rStyle w:val="Hyperlink"/>
            <w:rFonts w:asciiTheme="minorHAnsi" w:hAnsiTheme="minorHAnsi" w:cstheme="minorHAnsi"/>
          </w:rPr>
          <w:t>://living-</w:t>
        </w:r>
        <w:proofErr w:type="spellStart"/>
        <w:r w:rsidR="009C6F4E" w:rsidRPr="00B92215">
          <w:rPr>
            <w:rStyle w:val="Hyperlink"/>
            <w:rFonts w:asciiTheme="minorHAnsi" w:hAnsiTheme="minorHAnsi" w:cstheme="minorHAnsi"/>
          </w:rPr>
          <w:t>inn.nl</w:t>
        </w:r>
        <w:proofErr w:type="spellEnd"/>
        <w:r w:rsidR="009C6F4E" w:rsidRPr="00B92215">
          <w:rPr>
            <w:rStyle w:val="Hyperlink"/>
            <w:rFonts w:asciiTheme="minorHAnsi" w:hAnsiTheme="minorHAnsi" w:cstheme="minorHAnsi"/>
          </w:rPr>
          <w:t>/</w:t>
        </w:r>
        <w:proofErr w:type="spellStart"/>
        <w:r w:rsidR="009C6F4E" w:rsidRPr="00B92215">
          <w:rPr>
            <w:rStyle w:val="Hyperlink"/>
            <w:rFonts w:asciiTheme="minorHAnsi" w:hAnsiTheme="minorHAnsi" w:cstheme="minorHAnsi"/>
          </w:rPr>
          <w:t>nijmegen</w:t>
        </w:r>
        <w:proofErr w:type="spellEnd"/>
        <w:r w:rsidR="009C6F4E" w:rsidRPr="00B92215">
          <w:rPr>
            <w:rStyle w:val="Hyperlink"/>
            <w:rFonts w:asciiTheme="minorHAnsi" w:hAnsiTheme="minorHAnsi" w:cstheme="minorHAnsi"/>
          </w:rPr>
          <w:t>/</w:t>
        </w:r>
      </w:hyperlink>
      <w:r w:rsidR="009C6F4E" w:rsidRPr="003F786B">
        <w:t>)</w:t>
      </w:r>
      <w:r w:rsidR="009C6F4E">
        <w:t>: m</w:t>
      </w:r>
      <w:r w:rsidR="009C6F4E" w:rsidRPr="003F786B">
        <w:t>en helpt elkaar naar eigen kunnen.</w:t>
      </w:r>
    </w:p>
    <w:p w14:paraId="514C4F22" w14:textId="77777777" w:rsidR="00742BD8" w:rsidRDefault="00742BD8" w:rsidP="009C6F4E"/>
    <w:p w14:paraId="3D79B475" w14:textId="764D6C48" w:rsidR="00A85CF3" w:rsidRDefault="00DA4AC6" w:rsidP="00A85CF3">
      <w:r>
        <w:t>Voorbeelden</w:t>
      </w:r>
      <w:r w:rsidR="00F52E83">
        <w:t>:</w:t>
      </w:r>
    </w:p>
    <w:p w14:paraId="1F6296A4" w14:textId="0960E87C" w:rsidR="00F52E83" w:rsidRDefault="00000000" w:rsidP="00A85CF3">
      <w:pPr>
        <w:ind w:left="360" w:firstLine="207"/>
      </w:pPr>
      <w:hyperlink r:id="rId18" w:history="1">
        <w:proofErr w:type="spellStart"/>
        <w:r w:rsidR="00A85CF3" w:rsidRPr="005D5D7F">
          <w:rPr>
            <w:rStyle w:val="Hyperlink"/>
          </w:rPr>
          <w:t>https</w:t>
        </w:r>
        <w:proofErr w:type="spellEnd"/>
        <w:r w:rsidR="00A85CF3" w:rsidRPr="005D5D7F">
          <w:rPr>
            <w:rStyle w:val="Hyperlink"/>
          </w:rPr>
          <w:t>://</w:t>
        </w:r>
        <w:proofErr w:type="spellStart"/>
        <w:r w:rsidR="00A85CF3" w:rsidRPr="005D5D7F">
          <w:rPr>
            <w:rStyle w:val="Hyperlink"/>
          </w:rPr>
          <w:t>www.wvozorg.nl</w:t>
        </w:r>
        <w:proofErr w:type="spellEnd"/>
        <w:r w:rsidR="00A85CF3" w:rsidRPr="005D5D7F">
          <w:rPr>
            <w:rStyle w:val="Hyperlink"/>
          </w:rPr>
          <w:t>/locaties</w:t>
        </w:r>
      </w:hyperlink>
      <w:r w:rsidR="00A85CF3">
        <w:t xml:space="preserve">   </w:t>
      </w:r>
      <w:r w:rsidR="00A85CF3" w:rsidRPr="00FE57E9">
        <w:t>(Ter Reede, Kop van Dok</w:t>
      </w:r>
      <w:r w:rsidR="00A85CF3">
        <w:t xml:space="preserve"> in Vlissingen</w:t>
      </w:r>
      <w:r w:rsidR="00A85CF3" w:rsidRPr="00FE57E9">
        <w:t>)</w:t>
      </w:r>
    </w:p>
    <w:p w14:paraId="1BCEBF0D" w14:textId="40990B6D" w:rsidR="00FE57E9" w:rsidRDefault="00000000" w:rsidP="00BF0421">
      <w:hyperlink r:id="rId19" w:history="1">
        <w:proofErr w:type="spellStart"/>
        <w:r w:rsidR="00FE57E9" w:rsidRPr="005D5D7F">
          <w:rPr>
            <w:rStyle w:val="Hyperlink"/>
          </w:rPr>
          <w:t>https</w:t>
        </w:r>
        <w:proofErr w:type="spellEnd"/>
        <w:r w:rsidR="00FE57E9" w:rsidRPr="005D5D7F">
          <w:rPr>
            <w:rStyle w:val="Hyperlink"/>
          </w:rPr>
          <w:t>://</w:t>
        </w:r>
        <w:proofErr w:type="spellStart"/>
        <w:r w:rsidR="00FE57E9" w:rsidRPr="005D5D7F">
          <w:rPr>
            <w:rStyle w:val="Hyperlink"/>
          </w:rPr>
          <w:t>www.zorgstroom.nl</w:t>
        </w:r>
        <w:proofErr w:type="spellEnd"/>
        <w:r w:rsidR="00FE57E9" w:rsidRPr="005D5D7F">
          <w:rPr>
            <w:rStyle w:val="Hyperlink"/>
          </w:rPr>
          <w:t>/locaties/nieuw-</w:t>
        </w:r>
        <w:proofErr w:type="spellStart"/>
        <w:r w:rsidR="00FE57E9" w:rsidRPr="005D5D7F">
          <w:rPr>
            <w:rStyle w:val="Hyperlink"/>
          </w:rPr>
          <w:t>sandenburgh</w:t>
        </w:r>
        <w:proofErr w:type="spellEnd"/>
        <w:r w:rsidR="00FE57E9" w:rsidRPr="005D5D7F">
          <w:rPr>
            <w:rStyle w:val="Hyperlink"/>
          </w:rPr>
          <w:t>/</w:t>
        </w:r>
      </w:hyperlink>
      <w:r w:rsidR="00FE57E9">
        <w:t xml:space="preserve"> (Nieuw </w:t>
      </w:r>
      <w:proofErr w:type="spellStart"/>
      <w:r w:rsidR="00FE57E9">
        <w:t>Sandenburgh</w:t>
      </w:r>
      <w:proofErr w:type="spellEnd"/>
      <w:r w:rsidR="00FE57E9">
        <w:t xml:space="preserve"> </w:t>
      </w:r>
      <w:r w:rsidR="00DA4AC6">
        <w:t xml:space="preserve">in </w:t>
      </w:r>
      <w:r w:rsidR="00FE57E9">
        <w:t>Veere)</w:t>
      </w:r>
    </w:p>
    <w:p w14:paraId="2B2770CD" w14:textId="77777777" w:rsidR="00FE57E9" w:rsidRDefault="00FE57E9" w:rsidP="00A528BA">
      <w:pPr>
        <w:rPr>
          <w:rFonts w:eastAsia="Times New Roman"/>
        </w:rPr>
      </w:pPr>
    </w:p>
    <w:p w14:paraId="29D0536D" w14:textId="77777777" w:rsidR="00F8471C" w:rsidRDefault="0041395D" w:rsidP="00382C70">
      <w:pPr>
        <w:pStyle w:val="Kop2"/>
      </w:pPr>
      <w:r>
        <w:t>Verzorgd wonen (v</w:t>
      </w:r>
      <w:r w:rsidR="00B40738">
        <w:t>erpleeghuis</w:t>
      </w:r>
      <w:r>
        <w:t>)</w:t>
      </w:r>
      <w:r w:rsidR="00623BBC">
        <w:t xml:space="preserve"> </w:t>
      </w:r>
    </w:p>
    <w:p w14:paraId="381D365E" w14:textId="77777777" w:rsidR="00BF0421" w:rsidRPr="006B3487" w:rsidRDefault="00BF0421" w:rsidP="004D4528">
      <w:pPr>
        <w:rPr>
          <w:b/>
          <w:bCs/>
          <w:lang w:eastAsia="nl-NL"/>
        </w:rPr>
      </w:pPr>
      <w:r w:rsidRPr="006B3487">
        <w:rPr>
          <w:b/>
          <w:bCs/>
          <w:lang w:eastAsia="nl-NL"/>
        </w:rPr>
        <w:t>Voorstel</w:t>
      </w:r>
    </w:p>
    <w:p w14:paraId="53BB8FB6" w14:textId="780F02AE" w:rsidR="006B3487" w:rsidRDefault="002A381D" w:rsidP="004D4528">
      <w:pPr>
        <w:rPr>
          <w:lang w:eastAsia="nl-NL"/>
        </w:rPr>
      </w:pPr>
      <w:r>
        <w:rPr>
          <w:lang w:eastAsia="nl-NL"/>
        </w:rPr>
        <w:t>Gemeente</w:t>
      </w:r>
      <w:r w:rsidR="00A823CF">
        <w:rPr>
          <w:lang w:eastAsia="nl-NL"/>
        </w:rPr>
        <w:t>,</w:t>
      </w:r>
      <w:r>
        <w:rPr>
          <w:lang w:eastAsia="nl-NL"/>
        </w:rPr>
        <w:t xml:space="preserve"> zorg</w:t>
      </w:r>
      <w:r w:rsidR="00A823CF">
        <w:rPr>
          <w:lang w:eastAsia="nl-NL"/>
        </w:rPr>
        <w:t xml:space="preserve">aanbieders en verzekeraars </w:t>
      </w:r>
      <w:r>
        <w:rPr>
          <w:lang w:eastAsia="nl-NL"/>
        </w:rPr>
        <w:t>z</w:t>
      </w:r>
      <w:r w:rsidR="006B3487">
        <w:rPr>
          <w:lang w:eastAsia="nl-NL"/>
        </w:rPr>
        <w:t>org</w:t>
      </w:r>
      <w:r>
        <w:rPr>
          <w:lang w:eastAsia="nl-NL"/>
        </w:rPr>
        <w:t>en</w:t>
      </w:r>
      <w:r w:rsidR="006B3487">
        <w:rPr>
          <w:lang w:eastAsia="nl-NL"/>
        </w:rPr>
        <w:t xml:space="preserve"> op basis van </w:t>
      </w:r>
      <w:r>
        <w:rPr>
          <w:lang w:eastAsia="nl-NL"/>
        </w:rPr>
        <w:t xml:space="preserve">de </w:t>
      </w:r>
      <w:r w:rsidR="006B3487">
        <w:rPr>
          <w:lang w:eastAsia="nl-NL"/>
        </w:rPr>
        <w:t>verwachte behoefte voor voldoende verpleeghuisbedden</w:t>
      </w:r>
      <w:r w:rsidR="001D067D">
        <w:rPr>
          <w:lang w:eastAsia="nl-NL"/>
        </w:rPr>
        <w:t>.</w:t>
      </w:r>
      <w:r w:rsidR="006B3487">
        <w:rPr>
          <w:lang w:eastAsia="nl-NL"/>
        </w:rPr>
        <w:t xml:space="preserve"> </w:t>
      </w:r>
    </w:p>
    <w:p w14:paraId="44239187" w14:textId="77777777" w:rsidR="006D34B5" w:rsidRDefault="006D34B5" w:rsidP="004D4528">
      <w:pPr>
        <w:rPr>
          <w:b/>
          <w:bCs/>
          <w:lang w:eastAsia="nl-NL"/>
        </w:rPr>
      </w:pPr>
    </w:p>
    <w:p w14:paraId="5D85119B" w14:textId="7511BA43" w:rsidR="006B3487" w:rsidRDefault="009F3E68" w:rsidP="004D4528">
      <w:pPr>
        <w:rPr>
          <w:b/>
          <w:bCs/>
          <w:lang w:eastAsia="nl-NL"/>
        </w:rPr>
      </w:pPr>
      <w:r w:rsidRPr="009F3E68">
        <w:rPr>
          <w:b/>
          <w:bCs/>
          <w:lang w:eastAsia="nl-NL"/>
        </w:rPr>
        <w:t>Beslispunten</w:t>
      </w:r>
    </w:p>
    <w:p w14:paraId="55015501" w14:textId="7FFFFBB6" w:rsidR="009F3E68" w:rsidRDefault="009F3E68" w:rsidP="004D4528">
      <w:pPr>
        <w:rPr>
          <w:lang w:eastAsia="nl-NL"/>
        </w:rPr>
      </w:pPr>
      <w:r>
        <w:rPr>
          <w:lang w:eastAsia="nl-NL"/>
        </w:rPr>
        <w:t xml:space="preserve">1  Zorgaanbieders en verzekeraars evalueren gezamenlijk de toekomstige behoefte </w:t>
      </w:r>
      <w:r w:rsidR="00970A6C">
        <w:rPr>
          <w:lang w:eastAsia="nl-NL"/>
        </w:rPr>
        <w:t>naar</w:t>
      </w:r>
      <w:r>
        <w:rPr>
          <w:lang w:eastAsia="nl-NL"/>
        </w:rPr>
        <w:t xml:space="preserve"> verpleeghuisbedden.</w:t>
      </w:r>
    </w:p>
    <w:p w14:paraId="2F26DE35" w14:textId="1D39DA1E" w:rsidR="009F3E68" w:rsidRPr="009F3E68" w:rsidRDefault="009F3E68" w:rsidP="004D4528">
      <w:pPr>
        <w:rPr>
          <w:lang w:eastAsia="nl-NL"/>
        </w:rPr>
      </w:pPr>
      <w:r>
        <w:rPr>
          <w:lang w:eastAsia="nl-NL"/>
        </w:rPr>
        <w:t xml:space="preserve">2  </w:t>
      </w:r>
      <w:r w:rsidR="00970A6C">
        <w:rPr>
          <w:lang w:eastAsia="nl-NL"/>
        </w:rPr>
        <w:t>De o</w:t>
      </w:r>
      <w:r>
        <w:rPr>
          <w:lang w:eastAsia="nl-NL"/>
        </w:rPr>
        <w:t xml:space="preserve">verheid stimuleert </w:t>
      </w:r>
      <w:r w:rsidR="004056D5">
        <w:rPr>
          <w:lang w:eastAsia="nl-NL"/>
        </w:rPr>
        <w:t>uitbreiding</w:t>
      </w:r>
      <w:r>
        <w:rPr>
          <w:lang w:eastAsia="nl-NL"/>
        </w:rPr>
        <w:t xml:space="preserve"> verpleegbedcapaciteit </w:t>
      </w:r>
      <w:r w:rsidR="00970A6C">
        <w:rPr>
          <w:lang w:eastAsia="nl-NL"/>
        </w:rPr>
        <w:t>bij verwachte tekorten</w:t>
      </w:r>
      <w:r>
        <w:rPr>
          <w:lang w:eastAsia="nl-NL"/>
        </w:rPr>
        <w:t>.</w:t>
      </w:r>
    </w:p>
    <w:p w14:paraId="5E6A3713" w14:textId="77777777" w:rsidR="006B3487" w:rsidRDefault="006B3487" w:rsidP="00BF0421"/>
    <w:p w14:paraId="2BCFB982" w14:textId="77777777" w:rsidR="00434319" w:rsidRPr="00826F3D" w:rsidRDefault="005D08E0" w:rsidP="004D4528">
      <w:pPr>
        <w:pStyle w:val="Kop1"/>
      </w:pPr>
      <w:r w:rsidRPr="007F49F6">
        <w:t>Referenties</w:t>
      </w:r>
    </w:p>
    <w:p w14:paraId="204FC2F9" w14:textId="5EA8CF6A" w:rsidR="00C271B3" w:rsidRPr="00096DBD" w:rsidRDefault="00C271B3" w:rsidP="00C271B3">
      <w:pPr>
        <w:pStyle w:val="Lijstalinea"/>
        <w:numPr>
          <w:ilvl w:val="0"/>
          <w:numId w:val="25"/>
        </w:numPr>
        <w:rPr>
          <w:rStyle w:val="Hyperlink"/>
          <w:color w:val="auto"/>
          <w:u w:val="none"/>
        </w:rPr>
      </w:pPr>
      <w:r w:rsidRPr="00096DBD">
        <w:rPr>
          <w:rStyle w:val="Hyperlink"/>
          <w:color w:val="auto"/>
          <w:u w:val="none"/>
        </w:rPr>
        <w:t>Zeeuwse woondeal 2023:</w:t>
      </w:r>
      <w:r w:rsidR="002A52EB" w:rsidRPr="00096DBD">
        <w:rPr>
          <w:rStyle w:val="Hyperlink"/>
          <w:color w:val="auto"/>
          <w:u w:val="none"/>
        </w:rPr>
        <w:t xml:space="preserve"> </w:t>
      </w:r>
      <w:r w:rsidRPr="00096DBD">
        <w:rPr>
          <w:rStyle w:val="Hyperlink"/>
          <w:color w:val="auto"/>
          <w:u w:val="none"/>
        </w:rPr>
        <w:t xml:space="preserve"> </w:t>
      </w:r>
      <w:hyperlink r:id="rId20" w:history="1">
        <w:r w:rsidR="00096DBD" w:rsidRPr="00640855">
          <w:rPr>
            <w:rStyle w:val="Hyperlink"/>
          </w:rPr>
          <w:t>https://www.zeeland.nl/sites/default/files/digitaalarchief/IB23_f2639850.pdf</w:t>
        </w:r>
      </w:hyperlink>
    </w:p>
    <w:p w14:paraId="2C330B6C" w14:textId="20E08C31" w:rsidR="00C271B3" w:rsidRPr="00096DBD" w:rsidRDefault="00C271B3" w:rsidP="00C271B3">
      <w:pPr>
        <w:pStyle w:val="Lijstalinea"/>
        <w:numPr>
          <w:ilvl w:val="0"/>
          <w:numId w:val="25"/>
        </w:numPr>
        <w:rPr>
          <w:rFonts w:eastAsia="Times New Roman" w:cstheme="minorHAnsi"/>
        </w:rPr>
      </w:pPr>
      <w:r w:rsidRPr="00096DBD">
        <w:rPr>
          <w:shd w:val="clear" w:color="auto" w:fill="DFEBF1"/>
        </w:rPr>
        <w:t xml:space="preserve">Taskforce wonen: </w:t>
      </w:r>
      <w:hyperlink r:id="rId21" w:history="1">
        <w:proofErr w:type="spellStart"/>
        <w:r w:rsidR="00096DBD" w:rsidRPr="00640855">
          <w:rPr>
            <w:rStyle w:val="Hyperlink"/>
            <w:shd w:val="clear" w:color="auto" w:fill="DFEBF1"/>
          </w:rPr>
          <w:t>https</w:t>
        </w:r>
        <w:proofErr w:type="spellEnd"/>
        <w:r w:rsidR="00096DBD" w:rsidRPr="00640855">
          <w:rPr>
            <w:rStyle w:val="Hyperlink"/>
            <w:shd w:val="clear" w:color="auto" w:fill="DFEBF1"/>
          </w:rPr>
          <w:t>://</w:t>
        </w:r>
        <w:proofErr w:type="spellStart"/>
        <w:r w:rsidR="00096DBD" w:rsidRPr="00640855">
          <w:rPr>
            <w:rStyle w:val="Hyperlink"/>
            <w:shd w:val="clear" w:color="auto" w:fill="DFEBF1"/>
          </w:rPr>
          <w:t>www.taskforcewonenzorg.nl</w:t>
        </w:r>
        <w:proofErr w:type="spellEnd"/>
        <w:r w:rsidR="00096DBD" w:rsidRPr="00640855">
          <w:rPr>
            <w:rStyle w:val="Hyperlink"/>
            <w:shd w:val="clear" w:color="auto" w:fill="DFEBF1"/>
          </w:rPr>
          <w:t>/</w:t>
        </w:r>
      </w:hyperlink>
      <w:r w:rsidR="006D34B5" w:rsidRPr="00096DBD">
        <w:rPr>
          <w:shd w:val="clear" w:color="auto" w:fill="DFEBF1"/>
        </w:rPr>
        <w:t xml:space="preserve"> </w:t>
      </w:r>
    </w:p>
    <w:p w14:paraId="55BD8B6D" w14:textId="7740D9BD" w:rsidR="00096DBD" w:rsidRPr="00096DBD" w:rsidRDefault="00096DBD" w:rsidP="006C1B56">
      <w:pPr>
        <w:pStyle w:val="Lijstalinea"/>
        <w:numPr>
          <w:ilvl w:val="0"/>
          <w:numId w:val="25"/>
        </w:numPr>
        <w:rPr>
          <w:rFonts w:eastAsia="Times New Roman" w:cstheme="minorHAnsi"/>
        </w:rPr>
      </w:pPr>
      <w:r w:rsidRPr="00096DBD">
        <w:rPr>
          <w:rStyle w:val="Hyperlink"/>
          <w:color w:val="auto"/>
          <w:u w:val="none"/>
        </w:rPr>
        <w:t xml:space="preserve">Zorgkaart Nederland: </w:t>
      </w:r>
      <w:hyperlink r:id="rId22" w:history="1">
        <w:proofErr w:type="spellStart"/>
        <w:r w:rsidRPr="00640855">
          <w:rPr>
            <w:rStyle w:val="Hyperlink"/>
          </w:rPr>
          <w:t>https</w:t>
        </w:r>
        <w:proofErr w:type="spellEnd"/>
        <w:r w:rsidRPr="00640855">
          <w:rPr>
            <w:rStyle w:val="Hyperlink"/>
          </w:rPr>
          <w:t>://</w:t>
        </w:r>
        <w:proofErr w:type="spellStart"/>
        <w:r w:rsidRPr="00640855">
          <w:rPr>
            <w:rStyle w:val="Hyperlink"/>
          </w:rPr>
          <w:t>www.zorgkaartnederland.nl</w:t>
        </w:r>
        <w:proofErr w:type="spellEnd"/>
        <w:r w:rsidRPr="00640855">
          <w:rPr>
            <w:rStyle w:val="Hyperlink"/>
          </w:rPr>
          <w:t>/particulier-woonzorgcentrum</w:t>
        </w:r>
      </w:hyperlink>
      <w:r w:rsidRPr="00096DBD">
        <w:t xml:space="preserve"> </w:t>
      </w:r>
    </w:p>
    <w:p w14:paraId="3D59BB0D" w14:textId="576325B9" w:rsidR="00C271B3" w:rsidRPr="00096DBD" w:rsidRDefault="002B4FF9" w:rsidP="00C271B3">
      <w:pPr>
        <w:pStyle w:val="Lijstalinea"/>
        <w:numPr>
          <w:ilvl w:val="0"/>
          <w:numId w:val="25"/>
        </w:numPr>
        <w:rPr>
          <w:rStyle w:val="Hyperlink"/>
          <w:rFonts w:eastAsia="Times New Roman" w:cstheme="minorHAnsi"/>
          <w:color w:val="auto"/>
          <w:u w:val="none"/>
        </w:rPr>
      </w:pPr>
      <w:r w:rsidRPr="00096DBD">
        <w:rPr>
          <w:rFonts w:eastAsia="Times New Roman" w:cstheme="minorHAnsi"/>
        </w:rPr>
        <w:t xml:space="preserve">Woonvisie Veere: </w:t>
      </w:r>
      <w:r w:rsidR="00096DBD">
        <w:rPr>
          <w:rFonts w:eastAsia="Times New Roman" w:cstheme="minorHAnsi"/>
        </w:rPr>
        <w:t xml:space="preserve"> </w:t>
      </w:r>
      <w:hyperlink r:id="rId23" w:history="1">
        <w:r w:rsidR="00096DBD" w:rsidRPr="00640855">
          <w:rPr>
            <w:rStyle w:val="Hyperlink"/>
            <w:shd w:val="clear" w:color="auto" w:fill="DFEBF1"/>
          </w:rPr>
          <w:t>https://cuatro.sim-cdn.nl/veere/uploads/programma_wonen_2022-2027.pdf?cb=4VEsGy3L</w:t>
        </w:r>
      </w:hyperlink>
    </w:p>
    <w:p w14:paraId="1741D5C5" w14:textId="77777777" w:rsidR="002A52EB" w:rsidRPr="00096DBD" w:rsidRDefault="008A1B36" w:rsidP="002A52EB">
      <w:pPr>
        <w:pStyle w:val="Lijstalinea"/>
        <w:numPr>
          <w:ilvl w:val="0"/>
          <w:numId w:val="25"/>
        </w:numPr>
        <w:rPr>
          <w:rStyle w:val="Hyperlink"/>
          <w:rFonts w:eastAsia="Times New Roman" w:cstheme="minorHAnsi"/>
          <w:color w:val="auto"/>
          <w:u w:val="none"/>
        </w:rPr>
      </w:pPr>
      <w:r w:rsidRPr="00096DBD">
        <w:rPr>
          <w:rFonts w:eastAsia="Times New Roman" w:cstheme="minorHAnsi"/>
        </w:rPr>
        <w:t>Woonbeleid Sluis:</w:t>
      </w:r>
      <w:r w:rsidRPr="00096DBD">
        <w:rPr>
          <w:shd w:val="clear" w:color="auto" w:fill="DFEBF1"/>
        </w:rPr>
        <w:t xml:space="preserve"> </w:t>
      </w:r>
      <w:hyperlink r:id="rId24" w:history="1">
        <w:r w:rsidRPr="00096DBD">
          <w:rPr>
            <w:rStyle w:val="Hyperlink"/>
            <w:u w:val="none"/>
          </w:rPr>
          <w:t>https://www.gemeentesluis.nl/Bestuur_en_Organisatie/Projecten/Woonbeleid_gemeente_Sluis</w:t>
        </w:r>
      </w:hyperlink>
    </w:p>
    <w:p w14:paraId="448D7F29" w14:textId="13400071" w:rsidR="00A85CF3" w:rsidRDefault="00A85CF3" w:rsidP="00A85CF3">
      <w:pPr>
        <w:ind w:left="936" w:hanging="360"/>
      </w:pPr>
    </w:p>
    <w:p w14:paraId="40716D1C" w14:textId="77777777" w:rsidR="00096DBD" w:rsidRPr="00096DBD" w:rsidRDefault="00096DBD">
      <w:pPr>
        <w:ind w:left="936" w:hanging="360"/>
      </w:pPr>
    </w:p>
    <w:sectPr w:rsidR="00096DBD" w:rsidRPr="00096DBD" w:rsidSect="002B4F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62E3"/>
    <w:multiLevelType w:val="hybridMultilevel"/>
    <w:tmpl w:val="A9F6E44A"/>
    <w:lvl w:ilvl="0" w:tplc="041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C4149B0"/>
    <w:multiLevelType w:val="hybridMultilevel"/>
    <w:tmpl w:val="5AC48030"/>
    <w:lvl w:ilvl="0" w:tplc="BEB4A5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B3697"/>
    <w:multiLevelType w:val="hybridMultilevel"/>
    <w:tmpl w:val="70A4BC96"/>
    <w:lvl w:ilvl="0" w:tplc="0413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A81321"/>
    <w:multiLevelType w:val="hybridMultilevel"/>
    <w:tmpl w:val="93940DAE"/>
    <w:lvl w:ilvl="0" w:tplc="C16E53C2">
      <w:numFmt w:val="bullet"/>
      <w:lvlText w:val="-"/>
      <w:lvlJc w:val="left"/>
      <w:pPr>
        <w:ind w:left="44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4" w15:restartNumberingAfterBreak="0">
    <w:nsid w:val="15D25BB3"/>
    <w:multiLevelType w:val="hybridMultilevel"/>
    <w:tmpl w:val="68DAF5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3403"/>
    <w:multiLevelType w:val="hybridMultilevel"/>
    <w:tmpl w:val="7D5CB9B4"/>
    <w:lvl w:ilvl="0" w:tplc="17AA2F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3B7B12"/>
    <w:multiLevelType w:val="hybridMultilevel"/>
    <w:tmpl w:val="EE5AA868"/>
    <w:lvl w:ilvl="0" w:tplc="D47AFC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93657C"/>
    <w:multiLevelType w:val="hybridMultilevel"/>
    <w:tmpl w:val="11266262"/>
    <w:lvl w:ilvl="0" w:tplc="0413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21271951"/>
    <w:multiLevelType w:val="hybridMultilevel"/>
    <w:tmpl w:val="FA4A8BA4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2574CA"/>
    <w:multiLevelType w:val="hybridMultilevel"/>
    <w:tmpl w:val="56A2002E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B160A6"/>
    <w:multiLevelType w:val="hybridMultilevel"/>
    <w:tmpl w:val="54E8C422"/>
    <w:lvl w:ilvl="0" w:tplc="CDFA9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A734D4"/>
    <w:multiLevelType w:val="hybridMultilevel"/>
    <w:tmpl w:val="10029A56"/>
    <w:lvl w:ilvl="0" w:tplc="0413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A904A8"/>
    <w:multiLevelType w:val="hybridMultilevel"/>
    <w:tmpl w:val="8E98C28E"/>
    <w:lvl w:ilvl="0" w:tplc="17AA2F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1956C2"/>
    <w:multiLevelType w:val="hybridMultilevel"/>
    <w:tmpl w:val="33444122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FA3663"/>
    <w:multiLevelType w:val="hybridMultilevel"/>
    <w:tmpl w:val="5650CC80"/>
    <w:lvl w:ilvl="0" w:tplc="A6A8142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0E1A04"/>
    <w:multiLevelType w:val="multilevel"/>
    <w:tmpl w:val="1416F63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AAA5B26"/>
    <w:multiLevelType w:val="hybridMultilevel"/>
    <w:tmpl w:val="156AC4A0"/>
    <w:lvl w:ilvl="0" w:tplc="8B5E0F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C2E48"/>
    <w:multiLevelType w:val="hybridMultilevel"/>
    <w:tmpl w:val="5C709C2E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8835BB6"/>
    <w:multiLevelType w:val="hybridMultilevel"/>
    <w:tmpl w:val="1FE86F72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3AC07D9"/>
    <w:multiLevelType w:val="multilevel"/>
    <w:tmpl w:val="5FBC068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171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87233C6"/>
    <w:multiLevelType w:val="hybridMultilevel"/>
    <w:tmpl w:val="BE10160E"/>
    <w:lvl w:ilvl="0" w:tplc="DB1C6326">
      <w:start w:val="1"/>
      <w:numFmt w:val="bullet"/>
      <w:pStyle w:val="Stij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B43F49"/>
    <w:multiLevelType w:val="hybridMultilevel"/>
    <w:tmpl w:val="65E69F14"/>
    <w:lvl w:ilvl="0" w:tplc="73C4A1B2">
      <w:start w:val="1"/>
      <w:numFmt w:val="decimal"/>
      <w:pStyle w:val="Kop3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CE13B9D"/>
    <w:multiLevelType w:val="hybridMultilevel"/>
    <w:tmpl w:val="74320610"/>
    <w:lvl w:ilvl="0" w:tplc="041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67A0797"/>
    <w:multiLevelType w:val="multilevel"/>
    <w:tmpl w:val="040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4" w15:restartNumberingAfterBreak="0">
    <w:nsid w:val="769872F8"/>
    <w:multiLevelType w:val="hybridMultilevel"/>
    <w:tmpl w:val="8E98C28E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FB3CFD"/>
    <w:multiLevelType w:val="hybridMultilevel"/>
    <w:tmpl w:val="FDF09BFC"/>
    <w:lvl w:ilvl="0" w:tplc="8224187E">
      <w:start w:val="1"/>
      <w:numFmt w:val="decimal"/>
      <w:pStyle w:val="Lijstalinea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77816FBC"/>
    <w:multiLevelType w:val="hybridMultilevel"/>
    <w:tmpl w:val="A6F2FE4A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B357CDF"/>
    <w:multiLevelType w:val="hybridMultilevel"/>
    <w:tmpl w:val="AE848416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98120971">
    <w:abstractNumId w:val="19"/>
  </w:num>
  <w:num w:numId="2" w16cid:durableId="507602860">
    <w:abstractNumId w:val="25"/>
  </w:num>
  <w:num w:numId="3" w16cid:durableId="1573544636">
    <w:abstractNumId w:val="20"/>
  </w:num>
  <w:num w:numId="4" w16cid:durableId="1717119665">
    <w:abstractNumId w:val="3"/>
  </w:num>
  <w:num w:numId="5" w16cid:durableId="823081751">
    <w:abstractNumId w:val="14"/>
  </w:num>
  <w:num w:numId="6" w16cid:durableId="592708923">
    <w:abstractNumId w:val="15"/>
  </w:num>
  <w:num w:numId="7" w16cid:durableId="1670208631">
    <w:abstractNumId w:val="12"/>
  </w:num>
  <w:num w:numId="8" w16cid:durableId="1724600442">
    <w:abstractNumId w:val="5"/>
  </w:num>
  <w:num w:numId="9" w16cid:durableId="2067680890">
    <w:abstractNumId w:val="2"/>
  </w:num>
  <w:num w:numId="10" w16cid:durableId="926693956">
    <w:abstractNumId w:val="17"/>
  </w:num>
  <w:num w:numId="11" w16cid:durableId="776024925">
    <w:abstractNumId w:val="24"/>
  </w:num>
  <w:num w:numId="12" w16cid:durableId="1536237395">
    <w:abstractNumId w:val="22"/>
  </w:num>
  <w:num w:numId="13" w16cid:durableId="2023239119">
    <w:abstractNumId w:val="6"/>
  </w:num>
  <w:num w:numId="14" w16cid:durableId="8528989">
    <w:abstractNumId w:val="0"/>
  </w:num>
  <w:num w:numId="15" w16cid:durableId="474496508">
    <w:abstractNumId w:val="13"/>
  </w:num>
  <w:num w:numId="16" w16cid:durableId="1183737825">
    <w:abstractNumId w:val="18"/>
  </w:num>
  <w:num w:numId="17" w16cid:durableId="752432308">
    <w:abstractNumId w:val="9"/>
  </w:num>
  <w:num w:numId="18" w16cid:durableId="306858878">
    <w:abstractNumId w:val="16"/>
  </w:num>
  <w:num w:numId="19" w16cid:durableId="1194417175">
    <w:abstractNumId w:val="21"/>
  </w:num>
  <w:num w:numId="20" w16cid:durableId="641497615">
    <w:abstractNumId w:val="23"/>
  </w:num>
  <w:num w:numId="21" w16cid:durableId="1382173573">
    <w:abstractNumId w:val="25"/>
  </w:num>
  <w:num w:numId="22" w16cid:durableId="2069261762">
    <w:abstractNumId w:val="10"/>
  </w:num>
  <w:num w:numId="23" w16cid:durableId="1877233996">
    <w:abstractNumId w:val="1"/>
  </w:num>
  <w:num w:numId="24" w16cid:durableId="1581137327">
    <w:abstractNumId w:val="8"/>
  </w:num>
  <w:num w:numId="25" w16cid:durableId="235749810">
    <w:abstractNumId w:val="7"/>
  </w:num>
  <w:num w:numId="26" w16cid:durableId="1640920522">
    <w:abstractNumId w:val="25"/>
  </w:num>
  <w:num w:numId="27" w16cid:durableId="1206870090">
    <w:abstractNumId w:val="25"/>
  </w:num>
  <w:num w:numId="28" w16cid:durableId="357318357">
    <w:abstractNumId w:val="25"/>
  </w:num>
  <w:num w:numId="29" w16cid:durableId="537082256">
    <w:abstractNumId w:val="25"/>
  </w:num>
  <w:num w:numId="30" w16cid:durableId="1473524178">
    <w:abstractNumId w:val="26"/>
  </w:num>
  <w:num w:numId="31" w16cid:durableId="1569725915">
    <w:abstractNumId w:val="11"/>
  </w:num>
  <w:num w:numId="32" w16cid:durableId="1797522951">
    <w:abstractNumId w:val="27"/>
  </w:num>
  <w:num w:numId="33" w16cid:durableId="155604785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DE"/>
    <w:rsid w:val="00031947"/>
    <w:rsid w:val="000330F0"/>
    <w:rsid w:val="00042B52"/>
    <w:rsid w:val="0004558E"/>
    <w:rsid w:val="000459FB"/>
    <w:rsid w:val="00046DBD"/>
    <w:rsid w:val="000605B8"/>
    <w:rsid w:val="000672F8"/>
    <w:rsid w:val="00075CDF"/>
    <w:rsid w:val="00080BD1"/>
    <w:rsid w:val="000813E8"/>
    <w:rsid w:val="000908B6"/>
    <w:rsid w:val="00093D93"/>
    <w:rsid w:val="00096DBD"/>
    <w:rsid w:val="000A06B1"/>
    <w:rsid w:val="000B7133"/>
    <w:rsid w:val="000F7FE5"/>
    <w:rsid w:val="001138B0"/>
    <w:rsid w:val="0013719A"/>
    <w:rsid w:val="00156D18"/>
    <w:rsid w:val="00165BA2"/>
    <w:rsid w:val="00172251"/>
    <w:rsid w:val="00180805"/>
    <w:rsid w:val="00185310"/>
    <w:rsid w:val="001A49AC"/>
    <w:rsid w:val="001A7829"/>
    <w:rsid w:val="001B6BE1"/>
    <w:rsid w:val="001C451E"/>
    <w:rsid w:val="001D067D"/>
    <w:rsid w:val="001E0EF6"/>
    <w:rsid w:val="00203A7B"/>
    <w:rsid w:val="00203C8A"/>
    <w:rsid w:val="00211021"/>
    <w:rsid w:val="00221C42"/>
    <w:rsid w:val="00223210"/>
    <w:rsid w:val="00226C8B"/>
    <w:rsid w:val="00234C2D"/>
    <w:rsid w:val="0024425F"/>
    <w:rsid w:val="00254ED3"/>
    <w:rsid w:val="002602E0"/>
    <w:rsid w:val="00272D67"/>
    <w:rsid w:val="00275556"/>
    <w:rsid w:val="00280189"/>
    <w:rsid w:val="00287E41"/>
    <w:rsid w:val="00296500"/>
    <w:rsid w:val="002A381D"/>
    <w:rsid w:val="002A4DD8"/>
    <w:rsid w:val="002A52EB"/>
    <w:rsid w:val="002B4FF9"/>
    <w:rsid w:val="002C4277"/>
    <w:rsid w:val="0030675C"/>
    <w:rsid w:val="00335A17"/>
    <w:rsid w:val="003603FE"/>
    <w:rsid w:val="00362B1A"/>
    <w:rsid w:val="00377B62"/>
    <w:rsid w:val="00382C70"/>
    <w:rsid w:val="00386E56"/>
    <w:rsid w:val="003A22EE"/>
    <w:rsid w:val="003A7F2D"/>
    <w:rsid w:val="003B4081"/>
    <w:rsid w:val="003C4024"/>
    <w:rsid w:val="003D7A20"/>
    <w:rsid w:val="003E4D0A"/>
    <w:rsid w:val="003F786B"/>
    <w:rsid w:val="004024DA"/>
    <w:rsid w:val="0040520F"/>
    <w:rsid w:val="004056D5"/>
    <w:rsid w:val="00412A06"/>
    <w:rsid w:val="0041395D"/>
    <w:rsid w:val="004276CD"/>
    <w:rsid w:val="004314EA"/>
    <w:rsid w:val="00434319"/>
    <w:rsid w:val="00443D1F"/>
    <w:rsid w:val="0046011D"/>
    <w:rsid w:val="00464922"/>
    <w:rsid w:val="00476C2E"/>
    <w:rsid w:val="00487666"/>
    <w:rsid w:val="004C58E6"/>
    <w:rsid w:val="004D4528"/>
    <w:rsid w:val="004D5E1C"/>
    <w:rsid w:val="004E0676"/>
    <w:rsid w:val="004E2A1C"/>
    <w:rsid w:val="004E2F3C"/>
    <w:rsid w:val="004F7375"/>
    <w:rsid w:val="004F7BB0"/>
    <w:rsid w:val="005012A3"/>
    <w:rsid w:val="00510F09"/>
    <w:rsid w:val="00524F3A"/>
    <w:rsid w:val="00533329"/>
    <w:rsid w:val="00534CCF"/>
    <w:rsid w:val="005360AB"/>
    <w:rsid w:val="00541D57"/>
    <w:rsid w:val="0055268C"/>
    <w:rsid w:val="0055334A"/>
    <w:rsid w:val="005565C2"/>
    <w:rsid w:val="005670E3"/>
    <w:rsid w:val="00585A5D"/>
    <w:rsid w:val="00593D9B"/>
    <w:rsid w:val="005B1A64"/>
    <w:rsid w:val="005B4FE6"/>
    <w:rsid w:val="005D08E0"/>
    <w:rsid w:val="005F223B"/>
    <w:rsid w:val="006028DC"/>
    <w:rsid w:val="006046CB"/>
    <w:rsid w:val="006160BE"/>
    <w:rsid w:val="00623BBC"/>
    <w:rsid w:val="00646637"/>
    <w:rsid w:val="00654276"/>
    <w:rsid w:val="00673A30"/>
    <w:rsid w:val="006800DE"/>
    <w:rsid w:val="00694D90"/>
    <w:rsid w:val="006950ED"/>
    <w:rsid w:val="006A135B"/>
    <w:rsid w:val="006B3487"/>
    <w:rsid w:val="006D34B5"/>
    <w:rsid w:val="006F1A96"/>
    <w:rsid w:val="00700FAB"/>
    <w:rsid w:val="0070731C"/>
    <w:rsid w:val="0071445F"/>
    <w:rsid w:val="00720559"/>
    <w:rsid w:val="00737E78"/>
    <w:rsid w:val="00742BD8"/>
    <w:rsid w:val="00752BC7"/>
    <w:rsid w:val="0075526D"/>
    <w:rsid w:val="00757A75"/>
    <w:rsid w:val="00780AC2"/>
    <w:rsid w:val="00784BEB"/>
    <w:rsid w:val="0079198E"/>
    <w:rsid w:val="007C1236"/>
    <w:rsid w:val="007D0546"/>
    <w:rsid w:val="007D3D1E"/>
    <w:rsid w:val="007E21CB"/>
    <w:rsid w:val="007F12A0"/>
    <w:rsid w:val="007F49F6"/>
    <w:rsid w:val="007F697A"/>
    <w:rsid w:val="00811130"/>
    <w:rsid w:val="008162C6"/>
    <w:rsid w:val="00821FB1"/>
    <w:rsid w:val="00826F3D"/>
    <w:rsid w:val="008329F1"/>
    <w:rsid w:val="008472B9"/>
    <w:rsid w:val="00863DCF"/>
    <w:rsid w:val="008801C3"/>
    <w:rsid w:val="0089158A"/>
    <w:rsid w:val="00895871"/>
    <w:rsid w:val="008A04BF"/>
    <w:rsid w:val="008A1B36"/>
    <w:rsid w:val="008B0D1B"/>
    <w:rsid w:val="008C6D85"/>
    <w:rsid w:val="00913E30"/>
    <w:rsid w:val="00940A9D"/>
    <w:rsid w:val="00950E60"/>
    <w:rsid w:val="00951A59"/>
    <w:rsid w:val="00956E8F"/>
    <w:rsid w:val="00970A6C"/>
    <w:rsid w:val="009B33DF"/>
    <w:rsid w:val="009B4F39"/>
    <w:rsid w:val="009C6F4E"/>
    <w:rsid w:val="009C751E"/>
    <w:rsid w:val="009D11E0"/>
    <w:rsid w:val="009F12E4"/>
    <w:rsid w:val="009F3E68"/>
    <w:rsid w:val="00A062E5"/>
    <w:rsid w:val="00A1052E"/>
    <w:rsid w:val="00A106F4"/>
    <w:rsid w:val="00A17D8C"/>
    <w:rsid w:val="00A34479"/>
    <w:rsid w:val="00A36627"/>
    <w:rsid w:val="00A528BA"/>
    <w:rsid w:val="00A553F6"/>
    <w:rsid w:val="00A72B48"/>
    <w:rsid w:val="00A7340E"/>
    <w:rsid w:val="00A74C63"/>
    <w:rsid w:val="00A81552"/>
    <w:rsid w:val="00A815C8"/>
    <w:rsid w:val="00A823CF"/>
    <w:rsid w:val="00A83E2D"/>
    <w:rsid w:val="00A84559"/>
    <w:rsid w:val="00A85CF3"/>
    <w:rsid w:val="00A87F98"/>
    <w:rsid w:val="00A942F1"/>
    <w:rsid w:val="00A94B5F"/>
    <w:rsid w:val="00AA0406"/>
    <w:rsid w:val="00AA32CA"/>
    <w:rsid w:val="00AB0E26"/>
    <w:rsid w:val="00AD2C69"/>
    <w:rsid w:val="00AF05FE"/>
    <w:rsid w:val="00B00B4E"/>
    <w:rsid w:val="00B32B6C"/>
    <w:rsid w:val="00B40738"/>
    <w:rsid w:val="00B43AE1"/>
    <w:rsid w:val="00B51A91"/>
    <w:rsid w:val="00B5392B"/>
    <w:rsid w:val="00B62598"/>
    <w:rsid w:val="00B62BAA"/>
    <w:rsid w:val="00B64A9E"/>
    <w:rsid w:val="00B75E1D"/>
    <w:rsid w:val="00B816B4"/>
    <w:rsid w:val="00B817E1"/>
    <w:rsid w:val="00B92215"/>
    <w:rsid w:val="00BA2649"/>
    <w:rsid w:val="00BC01AB"/>
    <w:rsid w:val="00BC1A82"/>
    <w:rsid w:val="00BE404A"/>
    <w:rsid w:val="00BF0421"/>
    <w:rsid w:val="00BF53AA"/>
    <w:rsid w:val="00C16164"/>
    <w:rsid w:val="00C271B3"/>
    <w:rsid w:val="00C344C3"/>
    <w:rsid w:val="00C42E71"/>
    <w:rsid w:val="00C46C02"/>
    <w:rsid w:val="00C65830"/>
    <w:rsid w:val="00C65858"/>
    <w:rsid w:val="00C76BD5"/>
    <w:rsid w:val="00C8696E"/>
    <w:rsid w:val="00CB6715"/>
    <w:rsid w:val="00CB6EB5"/>
    <w:rsid w:val="00CB7A40"/>
    <w:rsid w:val="00CC0FA8"/>
    <w:rsid w:val="00CC439E"/>
    <w:rsid w:val="00CD2437"/>
    <w:rsid w:val="00D05DE7"/>
    <w:rsid w:val="00D1177F"/>
    <w:rsid w:val="00D2479A"/>
    <w:rsid w:val="00D56D77"/>
    <w:rsid w:val="00D70BA2"/>
    <w:rsid w:val="00D93AEA"/>
    <w:rsid w:val="00D93F30"/>
    <w:rsid w:val="00D943A5"/>
    <w:rsid w:val="00D96230"/>
    <w:rsid w:val="00D96334"/>
    <w:rsid w:val="00DA187A"/>
    <w:rsid w:val="00DA4AC6"/>
    <w:rsid w:val="00DB2B6D"/>
    <w:rsid w:val="00DC0402"/>
    <w:rsid w:val="00DC10C2"/>
    <w:rsid w:val="00DC2EE0"/>
    <w:rsid w:val="00DC31D8"/>
    <w:rsid w:val="00DC7A05"/>
    <w:rsid w:val="00DD6059"/>
    <w:rsid w:val="00DE0866"/>
    <w:rsid w:val="00DF63A4"/>
    <w:rsid w:val="00E076C9"/>
    <w:rsid w:val="00E136AE"/>
    <w:rsid w:val="00E158A2"/>
    <w:rsid w:val="00E20FA7"/>
    <w:rsid w:val="00E25D85"/>
    <w:rsid w:val="00E27DCF"/>
    <w:rsid w:val="00E42487"/>
    <w:rsid w:val="00E4481B"/>
    <w:rsid w:val="00E54069"/>
    <w:rsid w:val="00E55ACE"/>
    <w:rsid w:val="00E757A2"/>
    <w:rsid w:val="00E87064"/>
    <w:rsid w:val="00E911FA"/>
    <w:rsid w:val="00EB16BE"/>
    <w:rsid w:val="00ED1783"/>
    <w:rsid w:val="00ED6ECC"/>
    <w:rsid w:val="00EF538A"/>
    <w:rsid w:val="00F0370A"/>
    <w:rsid w:val="00F10F66"/>
    <w:rsid w:val="00F132BD"/>
    <w:rsid w:val="00F3415E"/>
    <w:rsid w:val="00F34586"/>
    <w:rsid w:val="00F36BA3"/>
    <w:rsid w:val="00F52E83"/>
    <w:rsid w:val="00F618BC"/>
    <w:rsid w:val="00F8471C"/>
    <w:rsid w:val="00F90042"/>
    <w:rsid w:val="00F962A9"/>
    <w:rsid w:val="00FC1B0E"/>
    <w:rsid w:val="00FC2803"/>
    <w:rsid w:val="00FC5D6F"/>
    <w:rsid w:val="00FD435D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5BCB"/>
  <w15:docId w15:val="{B042DFEE-E577-457D-B195-32A5FA73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uiPriority="5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5CF3"/>
    <w:pPr>
      <w:ind w:left="567"/>
    </w:pPr>
    <w:rPr>
      <w:rFonts w:ascii="Calibri" w:eastAsiaTheme="minorHAnsi" w:hAnsi="Calibri" w:cs="Calibri"/>
    </w:rPr>
  </w:style>
  <w:style w:type="paragraph" w:styleId="Kop1">
    <w:name w:val="heading 1"/>
    <w:basedOn w:val="Standaard"/>
    <w:next w:val="Standaard"/>
    <w:link w:val="Kop1Char"/>
    <w:uiPriority w:val="1"/>
    <w:qFormat/>
    <w:rsid w:val="009F12E4"/>
    <w:pPr>
      <w:numPr>
        <w:numId w:val="1"/>
      </w:numPr>
      <w:outlineLvl w:val="0"/>
    </w:pPr>
    <w:rPr>
      <w:rFonts w:cstheme="minorHAnsi"/>
      <w:b/>
      <w:bCs/>
      <w:color w:val="222222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3"/>
    <w:qFormat/>
    <w:rsid w:val="00382C70"/>
    <w:pPr>
      <w:keepNext/>
      <w:keepLines/>
      <w:numPr>
        <w:ilvl w:val="1"/>
        <w:numId w:val="1"/>
      </w:numPr>
      <w:spacing w:before="40"/>
      <w:ind w:left="1134"/>
      <w:outlineLvl w:val="1"/>
    </w:pPr>
    <w:rPr>
      <w:rFonts w:eastAsiaTheme="majorEastAsia" w:cstheme="minorHAnsi"/>
      <w:i/>
      <w:iCs/>
    </w:rPr>
  </w:style>
  <w:style w:type="paragraph" w:styleId="Kop3">
    <w:name w:val="heading 3"/>
    <w:basedOn w:val="Lijstalinea"/>
    <w:next w:val="Standaard"/>
    <w:link w:val="Kop3Char"/>
    <w:uiPriority w:val="4"/>
    <w:qFormat/>
    <w:rsid w:val="00F0370A"/>
    <w:pPr>
      <w:numPr>
        <w:numId w:val="19"/>
      </w:numPr>
      <w:outlineLvl w:val="2"/>
    </w:pPr>
  </w:style>
  <w:style w:type="paragraph" w:styleId="Kop4">
    <w:name w:val="heading 4"/>
    <w:basedOn w:val="Standaard"/>
    <w:next w:val="Standaard"/>
    <w:link w:val="Kop4Char"/>
    <w:uiPriority w:val="5"/>
    <w:unhideWhenUsed/>
    <w:rsid w:val="00CB6EB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CB6EB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132B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132B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132B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132B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4E0676"/>
    <w:pPr>
      <w:contextualSpacing/>
    </w:pPr>
    <w:rPr>
      <w:rFonts w:eastAsiaTheme="majorEastAsia" w:cstheme="minorHAnsi"/>
      <w:b/>
      <w:spacing w:val="-10"/>
      <w:kern w:val="28"/>
      <w:sz w:val="28"/>
      <w:szCs w:val="24"/>
    </w:rPr>
  </w:style>
  <w:style w:type="character" w:customStyle="1" w:styleId="TitelChar">
    <w:name w:val="Titel Char"/>
    <w:basedOn w:val="Standaardalinea-lettertype"/>
    <w:link w:val="Titel"/>
    <w:rsid w:val="004E0676"/>
    <w:rPr>
      <w:rFonts w:eastAsiaTheme="majorEastAsia" w:cstheme="minorHAnsi"/>
      <w:b/>
      <w:spacing w:val="-10"/>
      <w:kern w:val="28"/>
      <w:sz w:val="28"/>
      <w:szCs w:val="24"/>
      <w:lang w:val="nl-NL"/>
    </w:rPr>
  </w:style>
  <w:style w:type="character" w:customStyle="1" w:styleId="Kop1Char">
    <w:name w:val="Kop 1 Char"/>
    <w:link w:val="Kop1"/>
    <w:uiPriority w:val="1"/>
    <w:rsid w:val="009F12E4"/>
    <w:rPr>
      <w:rFonts w:ascii="Calibri" w:eastAsiaTheme="minorHAnsi" w:hAnsi="Calibri" w:cstheme="minorHAnsi"/>
      <w:b/>
      <w:bCs/>
      <w:color w:val="222222"/>
      <w:sz w:val="22"/>
      <w:szCs w:val="22"/>
    </w:rPr>
  </w:style>
  <w:style w:type="character" w:customStyle="1" w:styleId="Kop2Char">
    <w:name w:val="Kop 2 Char"/>
    <w:basedOn w:val="Standaardalinea-lettertype"/>
    <w:link w:val="Kop2"/>
    <w:uiPriority w:val="3"/>
    <w:rsid w:val="00382C70"/>
    <w:rPr>
      <w:rFonts w:ascii="Calibri" w:eastAsiaTheme="majorEastAsia" w:hAnsi="Calibri" w:cstheme="minorHAnsi"/>
      <w:i/>
      <w:iCs/>
    </w:rPr>
  </w:style>
  <w:style w:type="paragraph" w:styleId="Lijstalinea">
    <w:name w:val="List Paragraph"/>
    <w:basedOn w:val="Standaard"/>
    <w:uiPriority w:val="34"/>
    <w:qFormat/>
    <w:rsid w:val="00CB6EB5"/>
    <w:pPr>
      <w:numPr>
        <w:numId w:val="2"/>
      </w:numPr>
      <w:contextualSpacing/>
    </w:pPr>
  </w:style>
  <w:style w:type="paragraph" w:customStyle="1" w:styleId="Lijst1">
    <w:name w:val="Lijst  1"/>
    <w:basedOn w:val="Lijstalinea"/>
    <w:link w:val="Lijst1Char"/>
    <w:rsid w:val="00CB6EB5"/>
    <w:pPr>
      <w:numPr>
        <w:numId w:val="0"/>
      </w:numPr>
    </w:pPr>
  </w:style>
  <w:style w:type="character" w:customStyle="1" w:styleId="Lijst1Char">
    <w:name w:val="Lijst  1 Char"/>
    <w:basedOn w:val="Standaardalinea-lettertype"/>
    <w:link w:val="Lijst1"/>
    <w:rsid w:val="00CB6EB5"/>
    <w:rPr>
      <w:lang w:val="nl-NL"/>
    </w:rPr>
  </w:style>
  <w:style w:type="character" w:customStyle="1" w:styleId="Kop3Char">
    <w:name w:val="Kop 3 Char"/>
    <w:basedOn w:val="Standaardalinea-lettertype"/>
    <w:link w:val="Kop3"/>
    <w:uiPriority w:val="4"/>
    <w:rsid w:val="00F0370A"/>
    <w:rPr>
      <w:rFonts w:ascii="Calibri" w:eastAsiaTheme="minorHAnsi" w:hAnsi="Calibri" w:cs="Calibri"/>
    </w:rPr>
  </w:style>
  <w:style w:type="paragraph" w:customStyle="1" w:styleId="Stijl1">
    <w:name w:val="Stijl1"/>
    <w:basedOn w:val="Lijstalinea"/>
    <w:unhideWhenUsed/>
    <w:rsid w:val="00CB6EB5"/>
    <w:pPr>
      <w:numPr>
        <w:numId w:val="3"/>
      </w:numPr>
    </w:pPr>
  </w:style>
  <w:style w:type="character" w:customStyle="1" w:styleId="Kop4Char">
    <w:name w:val="Kop 4 Char"/>
    <w:basedOn w:val="Standaardalinea-lettertype"/>
    <w:link w:val="Kop4"/>
    <w:uiPriority w:val="5"/>
    <w:rsid w:val="00CB6E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B6EB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Lijstgenummerd">
    <w:name w:val="Lijst genummerd"/>
    <w:basedOn w:val="Lijstalinea"/>
    <w:link w:val="LijstgenummerdChar"/>
    <w:rsid w:val="00CB6EB5"/>
    <w:pPr>
      <w:numPr>
        <w:numId w:val="0"/>
      </w:numPr>
    </w:pPr>
  </w:style>
  <w:style w:type="character" w:customStyle="1" w:styleId="LijstgenummerdChar">
    <w:name w:val="Lijst genummerd Char"/>
    <w:basedOn w:val="Standaardalinea-lettertype"/>
    <w:link w:val="Lijstgenummerd"/>
    <w:rsid w:val="00CB6EB5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6800DE"/>
    <w:rPr>
      <w:color w:val="0563C1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A187A"/>
    <w:rPr>
      <w:color w:val="605E5C"/>
      <w:shd w:val="clear" w:color="auto" w:fill="E1DFDD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132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132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132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132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0866"/>
    <w:rPr>
      <w:color w:val="954F72" w:themeColor="followedHyperlink"/>
      <w:u w:val="single"/>
    </w:rPr>
  </w:style>
  <w:style w:type="paragraph" w:customStyle="1" w:styleId="articleintro">
    <w:name w:val="article__intro"/>
    <w:basedOn w:val="Standaard"/>
    <w:rsid w:val="001B6B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ource">
    <w:name w:val="article__source"/>
    <w:basedOn w:val="Standaardalinea-lettertype"/>
    <w:rsid w:val="001B6BE1"/>
  </w:style>
  <w:style w:type="character" w:customStyle="1" w:styleId="jczey">
    <w:name w:val="jczey"/>
    <w:basedOn w:val="Standaardalinea-lettertype"/>
    <w:rsid w:val="00737E78"/>
  </w:style>
  <w:style w:type="character" w:customStyle="1" w:styleId="hgkelc">
    <w:name w:val="hgkelc"/>
    <w:basedOn w:val="Standaardalinea-lettertype"/>
    <w:rsid w:val="00737E78"/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DC0402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D93F30"/>
    <w:rPr>
      <w:rFonts w:ascii="Calibri" w:eastAsiaTheme="minorHAns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78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829"/>
    <w:rPr>
      <w:rFonts w:ascii="Tahoma" w:eastAsiaTheme="minorHAnsi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52EB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unhideWhenUsed/>
    <w:rsid w:val="002A52EB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A52EB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7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3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n.nl/wat-is-lean-2/" TargetMode="External"/><Relationship Id="rId13" Type="http://schemas.openxmlformats.org/officeDocument/2006/relationships/hyperlink" Target="https://duo-wonen.nl/" TargetMode="External"/><Relationship Id="rId18" Type="http://schemas.openxmlformats.org/officeDocument/2006/relationships/hyperlink" Target="https://www.wvozorg.nl/locati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askforcewonenzorg.nl/" TargetMode="External"/><Relationship Id="rId7" Type="http://schemas.openxmlformats.org/officeDocument/2006/relationships/hyperlink" Target="https://www.zusterjansen.nl/blog/domotica-in-de-zorg/" TargetMode="External"/><Relationship Id="rId12" Type="http://schemas.openxmlformats.org/officeDocument/2006/relationships/hyperlink" Target="https://www.mantelzorg.nl/onderwerpen/wonen/mantelzorgwoning" TargetMode="External"/><Relationship Id="rId17" Type="http://schemas.openxmlformats.org/officeDocument/2006/relationships/hyperlink" Target="https://living-inn.nl/nijmege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evelandwonen.nl/Nieuws/2129/wonen-in-een-hofje-in-heinkenszand)" TargetMode="External"/><Relationship Id="rId20" Type="http://schemas.openxmlformats.org/officeDocument/2006/relationships/hyperlink" Target="https://www.zeeland.nl/sites/default/files/digitaalarchief/IB23_f263985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ras.nl/prettig-ouder-worden/telefooncirkel/" TargetMode="External"/><Relationship Id="rId11" Type="http://schemas.openxmlformats.org/officeDocument/2006/relationships/hyperlink" Target="https://www.st-soj.nl/" TargetMode="External"/><Relationship Id="rId24" Type="http://schemas.openxmlformats.org/officeDocument/2006/relationships/hyperlink" Target="https://www.gemeentesluis.nl/Bestuur_en_Organisatie/Projecten/Woonbeleid_gemeente_Slu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orgsaamwonen.nl/article/zorgzame-woongemeenschappen-cruciaal-in-transitie-naar-welzijnsmodel-1" TargetMode="External"/><Relationship Id="rId23" Type="http://schemas.openxmlformats.org/officeDocument/2006/relationships/hyperlink" Target="https://cuatro.sim-cdn.nl/veere/uploads/programma_wonen_2022-2027.pdf?cb=4VEsGy3L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www.mantelzorg.nl/onderwerpen/wonen/kangoeroewoning/" TargetMode="External"/><Relationship Id="rId19" Type="http://schemas.openxmlformats.org/officeDocument/2006/relationships/hyperlink" Target="https://www.zorgstroom.nl/locaties/nieuw-sandenburg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-soj.nl/" TargetMode="External"/><Relationship Id="rId14" Type="http://schemas.openxmlformats.org/officeDocument/2006/relationships/hyperlink" Target="https://www.monitorgeclusterdwonen.nl/toelichting/" TargetMode="External"/><Relationship Id="rId22" Type="http://schemas.openxmlformats.org/officeDocument/2006/relationships/hyperlink" Target="https://www.zorgkaartnederland.nl/particulier-woonzorgcentrum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F3C981E5E540B63ADE664EF6F9AB" ma:contentTypeVersion="16" ma:contentTypeDescription="Een nieuw document maken." ma:contentTypeScope="" ma:versionID="3c0c58a60fc80fc8e5e22a6d0a951ce4">
  <xsd:schema xmlns:xsd="http://www.w3.org/2001/XMLSchema" xmlns:xs="http://www.w3.org/2001/XMLSchema" xmlns:p="http://schemas.microsoft.com/office/2006/metadata/properties" xmlns:ns2="0627dbe2-a2b3-497f-a42d-eb0ea8496175" xmlns:ns3="31978a33-5a57-4584-8a73-5b9b3a4b5abc" targetNamespace="http://schemas.microsoft.com/office/2006/metadata/properties" ma:root="true" ma:fieldsID="028e867bac5da75119e6c3ddb1015670" ns2:_="" ns3:_="">
    <xsd:import namespace="0627dbe2-a2b3-497f-a42d-eb0ea8496175"/>
    <xsd:import namespace="31978a33-5a57-4584-8a73-5b9b3a4b5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7dbe2-a2b3-497f-a42d-eb0ea84961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3d7a55-a3b9-4764-9df2-26ca83bfc9ac}" ma:internalName="TaxCatchAll" ma:showField="CatchAllData" ma:web="0627dbe2-a2b3-497f-a42d-eb0ea84961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78a33-5a57-4584-8a73-5b9b3a4b5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d3ef111-7794-4707-b487-98f77b3911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73533-AEB0-4DD9-AA84-B782813374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99A9FA-4F91-4512-BCE8-926E0E2637C0}"/>
</file>

<file path=customXml/itemProps3.xml><?xml version="1.0" encoding="utf-8"?>
<ds:datastoreItem xmlns:ds="http://schemas.openxmlformats.org/officeDocument/2006/customXml" ds:itemID="{BA12BC4D-6AD2-4FDE-887C-BB0D3BA53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1375</Words>
  <Characters>7567</Characters>
  <Application>Microsoft Office Word</Application>
  <DocSecurity>0</DocSecurity>
  <Lines>63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/>
      <vt:lpstr>Doel</vt:lpstr>
      <vt:lpstr>Verantwoording</vt:lpstr>
      <vt:lpstr>Ontwikkelingen</vt:lpstr>
      <vt:lpstr>Overwegingen</vt:lpstr>
      <vt:lpstr>Scope </vt:lpstr>
      <vt:lpstr>Woon–zorg voorstellen</vt:lpstr>
      <vt:lpstr>    Langer zelfstandig thuis blijven wonen</vt:lpstr>
      <vt:lpstr>    Geclusterd wonen</vt:lpstr>
      <vt:lpstr>        Voorstel</vt:lpstr>
      <vt:lpstr>    Verzorgd wonen (verpleeghuis) </vt:lpstr>
      <vt:lpstr>Referenties</vt:lpstr>
      <vt:lpstr/>
    </vt:vector>
  </TitlesOfParts>
  <Company>Microsoft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Tjeerd</dc:creator>
  <cp:lastModifiedBy>Tjeerd</cp:lastModifiedBy>
  <cp:revision>2</cp:revision>
  <cp:lastPrinted>2023-03-31T19:26:00Z</cp:lastPrinted>
  <dcterms:created xsi:type="dcterms:W3CDTF">2023-05-26T20:51:00Z</dcterms:created>
  <dcterms:modified xsi:type="dcterms:W3CDTF">2023-05-26T20:51:00Z</dcterms:modified>
</cp:coreProperties>
</file>