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402" w:rsidRPr="00833472" w:rsidRDefault="00833472" w:rsidP="00833472">
      <w:pPr>
        <w:jc w:val="center"/>
        <w:rPr>
          <w:b/>
          <w:sz w:val="32"/>
          <w:szCs w:val="32"/>
        </w:rPr>
      </w:pPr>
      <w:r w:rsidRPr="00833472">
        <w:rPr>
          <w:b/>
          <w:sz w:val="32"/>
          <w:szCs w:val="32"/>
        </w:rPr>
        <w:t>Presentatie Team Beschikbaarheid</w:t>
      </w:r>
      <w:r w:rsidRPr="00833472">
        <w:rPr>
          <w:b/>
          <w:sz w:val="32"/>
          <w:szCs w:val="32"/>
        </w:rPr>
        <w:tab/>
      </w:r>
      <w:r>
        <w:rPr>
          <w:b/>
          <w:sz w:val="32"/>
          <w:szCs w:val="32"/>
        </w:rPr>
        <w:t xml:space="preserve">        </w:t>
      </w:r>
      <w:r w:rsidRPr="00833472">
        <w:rPr>
          <w:b/>
          <w:sz w:val="32"/>
          <w:szCs w:val="32"/>
        </w:rPr>
        <w:t>Heinkenszand, 3 juni 2023</w:t>
      </w:r>
    </w:p>
    <w:p w:rsidR="00833472" w:rsidRDefault="00833472" w:rsidP="00833472">
      <w:pPr>
        <w:jc w:val="center"/>
        <w:rPr>
          <w:sz w:val="32"/>
          <w:szCs w:val="32"/>
        </w:rPr>
      </w:pPr>
    </w:p>
    <w:p w:rsidR="00833472" w:rsidRPr="00833472" w:rsidRDefault="00833472" w:rsidP="00833472">
      <w:pPr>
        <w:rPr>
          <w:b/>
          <w:sz w:val="28"/>
          <w:szCs w:val="28"/>
        </w:rPr>
      </w:pPr>
      <w:r w:rsidRPr="00833472">
        <w:rPr>
          <w:b/>
          <w:sz w:val="28"/>
          <w:szCs w:val="28"/>
        </w:rPr>
        <w:t>Beschikbaarheid:</w:t>
      </w:r>
    </w:p>
    <w:p w:rsidR="00833472" w:rsidRPr="00833472" w:rsidRDefault="00833472" w:rsidP="00833472">
      <w:pPr>
        <w:rPr>
          <w:sz w:val="28"/>
          <w:szCs w:val="28"/>
        </w:rPr>
      </w:pPr>
      <w:r w:rsidRPr="00833472">
        <w:rPr>
          <w:sz w:val="28"/>
          <w:szCs w:val="28"/>
        </w:rPr>
        <w:t>Zodra er een zorgvraag is, moet de zorg snel, passend bij de persoonlijke situatie, laagdrempelig (betaalbaar) beschikbaar zijn. Dat betekent kortere lijnen (minder bureaucratie), en om dat te bereiken vertrouwen in de inwoner en de vakkundigheid van de professional.</w:t>
      </w:r>
    </w:p>
    <w:p w:rsidR="00833472" w:rsidRDefault="00833472" w:rsidP="00833472">
      <w:pPr>
        <w:rPr>
          <w:sz w:val="32"/>
          <w:szCs w:val="32"/>
        </w:rPr>
      </w:pPr>
    </w:p>
    <w:p w:rsidR="00833472" w:rsidRDefault="00833472" w:rsidP="00833472">
      <w:pPr>
        <w:rPr>
          <w:b/>
          <w:sz w:val="28"/>
          <w:szCs w:val="28"/>
        </w:rPr>
      </w:pPr>
      <w:r w:rsidRPr="00833472">
        <w:rPr>
          <w:b/>
          <w:sz w:val="28"/>
          <w:szCs w:val="28"/>
        </w:rPr>
        <w:t>Bevorderen beschikbaarheid van de zorg; 2 voorstellen:</w:t>
      </w:r>
    </w:p>
    <w:p w:rsidR="00000000" w:rsidRPr="00833472" w:rsidRDefault="00797AA4" w:rsidP="00833472">
      <w:pPr>
        <w:numPr>
          <w:ilvl w:val="0"/>
          <w:numId w:val="1"/>
        </w:numPr>
        <w:rPr>
          <w:sz w:val="28"/>
          <w:szCs w:val="28"/>
        </w:rPr>
      </w:pPr>
      <w:r w:rsidRPr="00833472">
        <w:rPr>
          <w:sz w:val="28"/>
          <w:szCs w:val="28"/>
        </w:rPr>
        <w:t>Het aantal praktijkondersteuners bij huisartsen uitbreiden;</w:t>
      </w:r>
    </w:p>
    <w:p w:rsidR="00000000" w:rsidRDefault="00797AA4" w:rsidP="00833472">
      <w:pPr>
        <w:numPr>
          <w:ilvl w:val="0"/>
          <w:numId w:val="1"/>
        </w:numPr>
        <w:rPr>
          <w:sz w:val="28"/>
          <w:szCs w:val="28"/>
        </w:rPr>
      </w:pPr>
      <w:r w:rsidRPr="00833472">
        <w:rPr>
          <w:sz w:val="28"/>
          <w:szCs w:val="28"/>
        </w:rPr>
        <w:t>Per gemeente buurtteams opzetten waa</w:t>
      </w:r>
      <w:r w:rsidRPr="00833472">
        <w:rPr>
          <w:sz w:val="28"/>
          <w:szCs w:val="28"/>
        </w:rPr>
        <w:t>r inwoners voor een breed pakket aan (zorg)vragen terecht kunnen.</w:t>
      </w:r>
    </w:p>
    <w:p w:rsidR="00833472" w:rsidRDefault="00833472" w:rsidP="00833472">
      <w:pPr>
        <w:rPr>
          <w:sz w:val="28"/>
          <w:szCs w:val="28"/>
        </w:rPr>
      </w:pPr>
    </w:p>
    <w:p w:rsidR="00833472" w:rsidRPr="00833472" w:rsidRDefault="00833472" w:rsidP="00833472">
      <w:pPr>
        <w:rPr>
          <w:b/>
          <w:sz w:val="28"/>
          <w:szCs w:val="28"/>
        </w:rPr>
      </w:pPr>
      <w:r w:rsidRPr="00833472">
        <w:rPr>
          <w:b/>
          <w:sz w:val="28"/>
          <w:szCs w:val="28"/>
        </w:rPr>
        <w:t>1.  Het aantal praktijkondersteuners bij huisartsen uitbreiden.</w:t>
      </w:r>
    </w:p>
    <w:p w:rsidR="00833472" w:rsidRPr="00833472" w:rsidRDefault="00833472" w:rsidP="00833472">
      <w:pPr>
        <w:rPr>
          <w:sz w:val="28"/>
          <w:szCs w:val="28"/>
        </w:rPr>
      </w:pPr>
      <w:r w:rsidRPr="00833472">
        <w:rPr>
          <w:sz w:val="28"/>
          <w:szCs w:val="28"/>
        </w:rPr>
        <w:t>Iedere inwoner heeft een huisarts die op de hoogte is van lichamelijke en/of psychische klachten. De huisarts weet vaak wat er speelt bij zijn patiënten.</w:t>
      </w:r>
    </w:p>
    <w:p w:rsidR="00833472" w:rsidRDefault="00833472" w:rsidP="00833472">
      <w:pPr>
        <w:rPr>
          <w:sz w:val="28"/>
          <w:szCs w:val="28"/>
        </w:rPr>
      </w:pPr>
      <w:r w:rsidRPr="00833472">
        <w:rPr>
          <w:sz w:val="28"/>
          <w:szCs w:val="28"/>
        </w:rPr>
        <w:t>De praktijkondersteuner kan een gezondere leefstijl  onder de aandacht brengen, heeft tijd om te luisteren en kan over allerlei zaken adviseren. Op die manier kan de huisarts én de zorg worden ontlast.</w:t>
      </w:r>
    </w:p>
    <w:p w:rsidR="00833472" w:rsidRDefault="00833472" w:rsidP="00833472">
      <w:pPr>
        <w:rPr>
          <w:sz w:val="28"/>
          <w:szCs w:val="28"/>
        </w:rPr>
      </w:pPr>
    </w:p>
    <w:p w:rsidR="00833472" w:rsidRPr="00797AA4" w:rsidRDefault="00833472" w:rsidP="00833472">
      <w:pPr>
        <w:rPr>
          <w:b/>
          <w:sz w:val="28"/>
          <w:szCs w:val="28"/>
        </w:rPr>
      </w:pPr>
      <w:r w:rsidRPr="00797AA4">
        <w:rPr>
          <w:b/>
          <w:sz w:val="28"/>
          <w:szCs w:val="28"/>
        </w:rPr>
        <w:t>Meer praktijkondersteuners; hoe dan?</w:t>
      </w:r>
    </w:p>
    <w:p w:rsidR="00000000" w:rsidRPr="00833472" w:rsidRDefault="00797AA4" w:rsidP="00833472">
      <w:pPr>
        <w:numPr>
          <w:ilvl w:val="0"/>
          <w:numId w:val="2"/>
        </w:numPr>
        <w:rPr>
          <w:sz w:val="28"/>
          <w:szCs w:val="28"/>
        </w:rPr>
      </w:pPr>
      <w:r w:rsidRPr="00833472">
        <w:rPr>
          <w:sz w:val="28"/>
          <w:szCs w:val="28"/>
        </w:rPr>
        <w:t>Het aantal betaalde opleidingsplaatsen vergroten;</w:t>
      </w:r>
    </w:p>
    <w:p w:rsidR="00000000" w:rsidRPr="00833472" w:rsidRDefault="00797AA4" w:rsidP="00833472">
      <w:pPr>
        <w:numPr>
          <w:ilvl w:val="0"/>
          <w:numId w:val="2"/>
        </w:numPr>
        <w:rPr>
          <w:sz w:val="28"/>
          <w:szCs w:val="28"/>
        </w:rPr>
      </w:pPr>
      <w:r w:rsidRPr="00833472">
        <w:rPr>
          <w:sz w:val="28"/>
          <w:szCs w:val="28"/>
        </w:rPr>
        <w:t>Om- of bijscholing bij doktersassistenten/verpleegkundigen meer onder de aandacht brengen;</w:t>
      </w:r>
    </w:p>
    <w:p w:rsidR="00000000" w:rsidRPr="00833472" w:rsidRDefault="00797AA4" w:rsidP="00833472">
      <w:pPr>
        <w:numPr>
          <w:ilvl w:val="0"/>
          <w:numId w:val="2"/>
        </w:numPr>
        <w:rPr>
          <w:sz w:val="28"/>
          <w:szCs w:val="28"/>
        </w:rPr>
      </w:pPr>
      <w:r w:rsidRPr="00833472">
        <w:rPr>
          <w:sz w:val="28"/>
          <w:szCs w:val="28"/>
        </w:rPr>
        <w:t>Het beroep en de opleiding promoten;</w:t>
      </w:r>
    </w:p>
    <w:p w:rsidR="00000000" w:rsidRDefault="00797AA4" w:rsidP="00833472">
      <w:pPr>
        <w:numPr>
          <w:ilvl w:val="0"/>
          <w:numId w:val="2"/>
        </w:numPr>
        <w:rPr>
          <w:sz w:val="28"/>
          <w:szCs w:val="28"/>
        </w:rPr>
      </w:pPr>
      <w:r w:rsidRPr="00833472">
        <w:rPr>
          <w:sz w:val="28"/>
          <w:szCs w:val="28"/>
        </w:rPr>
        <w:t xml:space="preserve">Meer geld beschikbaar stellen om de </w:t>
      </w:r>
      <w:proofErr w:type="spellStart"/>
      <w:r w:rsidRPr="00833472">
        <w:rPr>
          <w:sz w:val="28"/>
          <w:szCs w:val="28"/>
        </w:rPr>
        <w:t>POH’s</w:t>
      </w:r>
      <w:proofErr w:type="spellEnd"/>
      <w:r w:rsidRPr="00833472">
        <w:rPr>
          <w:sz w:val="28"/>
          <w:szCs w:val="28"/>
        </w:rPr>
        <w:t xml:space="preserve"> te betalen.</w:t>
      </w:r>
    </w:p>
    <w:p w:rsidR="00797AA4" w:rsidRDefault="00797AA4" w:rsidP="00797AA4">
      <w:pPr>
        <w:rPr>
          <w:sz w:val="28"/>
          <w:szCs w:val="28"/>
        </w:rPr>
      </w:pPr>
    </w:p>
    <w:p w:rsidR="00797AA4" w:rsidRDefault="00797AA4">
      <w:pPr>
        <w:rPr>
          <w:b/>
          <w:sz w:val="28"/>
          <w:szCs w:val="28"/>
        </w:rPr>
      </w:pPr>
      <w:r>
        <w:rPr>
          <w:b/>
          <w:sz w:val="28"/>
          <w:szCs w:val="28"/>
        </w:rPr>
        <w:br w:type="page"/>
      </w:r>
    </w:p>
    <w:p w:rsidR="00797AA4" w:rsidRPr="00797AA4" w:rsidRDefault="00797AA4" w:rsidP="00797AA4">
      <w:pPr>
        <w:rPr>
          <w:b/>
          <w:sz w:val="28"/>
          <w:szCs w:val="28"/>
        </w:rPr>
      </w:pPr>
      <w:r w:rsidRPr="00797AA4">
        <w:rPr>
          <w:b/>
          <w:sz w:val="28"/>
          <w:szCs w:val="28"/>
        </w:rPr>
        <w:lastRenderedPageBreak/>
        <w:t>Beslispunten over praktijkondersteuners:</w:t>
      </w:r>
    </w:p>
    <w:p w:rsidR="00000000" w:rsidRPr="00797AA4" w:rsidRDefault="00797AA4" w:rsidP="00797AA4">
      <w:pPr>
        <w:numPr>
          <w:ilvl w:val="0"/>
          <w:numId w:val="3"/>
        </w:numPr>
        <w:rPr>
          <w:sz w:val="28"/>
          <w:szCs w:val="28"/>
        </w:rPr>
      </w:pPr>
      <w:r w:rsidRPr="00797AA4">
        <w:rPr>
          <w:sz w:val="28"/>
          <w:szCs w:val="28"/>
        </w:rPr>
        <w:t>Zorgverzekeraars moeten meer budget beschikbaar stellen om   praktijk</w:t>
      </w:r>
      <w:r w:rsidRPr="00797AA4">
        <w:rPr>
          <w:sz w:val="28"/>
          <w:szCs w:val="28"/>
        </w:rPr>
        <w:t>ondersteuner(s) bij iedere huisarts mogelijk te maken;</w:t>
      </w:r>
    </w:p>
    <w:p w:rsidR="00000000" w:rsidRDefault="00797AA4" w:rsidP="00797AA4">
      <w:pPr>
        <w:numPr>
          <w:ilvl w:val="0"/>
          <w:numId w:val="3"/>
        </w:numPr>
        <w:rPr>
          <w:sz w:val="28"/>
          <w:szCs w:val="28"/>
        </w:rPr>
      </w:pPr>
      <w:r w:rsidRPr="00797AA4">
        <w:rPr>
          <w:sz w:val="28"/>
          <w:szCs w:val="28"/>
        </w:rPr>
        <w:t xml:space="preserve">Praktijkondersteuners moeten breed opgeleid zijn en korte lijnen hebben met gemeente, WMO en zorginstanties voor een juiste en snelle </w:t>
      </w:r>
      <w:r w:rsidRPr="00797AA4">
        <w:rPr>
          <w:sz w:val="28"/>
          <w:szCs w:val="28"/>
        </w:rPr>
        <w:t>doorverwijzing.</w:t>
      </w:r>
    </w:p>
    <w:p w:rsidR="00797AA4" w:rsidRDefault="00797AA4" w:rsidP="00797AA4">
      <w:pPr>
        <w:ind w:left="720"/>
        <w:rPr>
          <w:sz w:val="28"/>
          <w:szCs w:val="28"/>
        </w:rPr>
      </w:pPr>
    </w:p>
    <w:p w:rsidR="00797AA4" w:rsidRPr="00797AA4" w:rsidRDefault="00797AA4" w:rsidP="00797AA4">
      <w:pPr>
        <w:rPr>
          <w:b/>
          <w:sz w:val="28"/>
          <w:szCs w:val="28"/>
        </w:rPr>
      </w:pPr>
      <w:r w:rsidRPr="00797AA4">
        <w:rPr>
          <w:b/>
          <w:sz w:val="28"/>
          <w:szCs w:val="28"/>
        </w:rPr>
        <w:t>2.  Per gemeente wijkteams/buurtteams opzetten waar inwoners voor een breed pakket aan (zorg)vragen terecht kunnen.</w:t>
      </w:r>
    </w:p>
    <w:p w:rsidR="00797AA4" w:rsidRDefault="00797AA4" w:rsidP="00797AA4">
      <w:pPr>
        <w:rPr>
          <w:sz w:val="28"/>
          <w:szCs w:val="28"/>
        </w:rPr>
      </w:pPr>
      <w:r w:rsidRPr="00797AA4">
        <w:rPr>
          <w:sz w:val="28"/>
          <w:szCs w:val="28"/>
        </w:rPr>
        <w:br/>
        <w:t>Door de toegankelijkheid van een wijkteam/buurtteam, dat dichter bij de burgers staat dan bijvoorbeeld een overheid, wordt voor inwoners de drempel lager om hulp of informatie te (durven) vragen.</w:t>
      </w:r>
      <w:r>
        <w:rPr>
          <w:sz w:val="28"/>
          <w:szCs w:val="28"/>
        </w:rPr>
        <w:br/>
      </w:r>
    </w:p>
    <w:p w:rsidR="00797AA4" w:rsidRPr="00797AA4" w:rsidRDefault="00797AA4" w:rsidP="00797AA4">
      <w:pPr>
        <w:rPr>
          <w:b/>
          <w:sz w:val="28"/>
          <w:szCs w:val="28"/>
        </w:rPr>
      </w:pPr>
      <w:r w:rsidRPr="00797AA4">
        <w:rPr>
          <w:b/>
          <w:sz w:val="28"/>
          <w:szCs w:val="28"/>
        </w:rPr>
        <w:t>Meer buurtteams; hoe dan?</w:t>
      </w:r>
    </w:p>
    <w:p w:rsidR="00000000" w:rsidRPr="00797AA4" w:rsidRDefault="00797AA4" w:rsidP="00797AA4">
      <w:pPr>
        <w:numPr>
          <w:ilvl w:val="0"/>
          <w:numId w:val="4"/>
        </w:numPr>
        <w:rPr>
          <w:sz w:val="28"/>
          <w:szCs w:val="28"/>
        </w:rPr>
      </w:pPr>
      <w:r w:rsidRPr="00797AA4">
        <w:rPr>
          <w:sz w:val="28"/>
          <w:szCs w:val="28"/>
        </w:rPr>
        <w:t>Gemeenten moeten zorg dragen voor het oprichten en faciliteren van de buurtteams;</w:t>
      </w:r>
    </w:p>
    <w:p w:rsidR="00000000" w:rsidRPr="00797AA4" w:rsidRDefault="00797AA4" w:rsidP="00797AA4">
      <w:pPr>
        <w:numPr>
          <w:ilvl w:val="0"/>
          <w:numId w:val="4"/>
        </w:numPr>
        <w:rPr>
          <w:sz w:val="28"/>
          <w:szCs w:val="28"/>
        </w:rPr>
      </w:pPr>
      <w:r w:rsidRPr="00797AA4">
        <w:rPr>
          <w:sz w:val="28"/>
          <w:szCs w:val="28"/>
        </w:rPr>
        <w:t>Gemeenten moeten actief vrijwilligers werven om in buurtteams actief te zijn;</w:t>
      </w:r>
    </w:p>
    <w:p w:rsidR="00000000" w:rsidRDefault="00797AA4" w:rsidP="00797AA4">
      <w:pPr>
        <w:numPr>
          <w:ilvl w:val="0"/>
          <w:numId w:val="4"/>
        </w:numPr>
        <w:rPr>
          <w:sz w:val="28"/>
          <w:szCs w:val="28"/>
        </w:rPr>
      </w:pPr>
      <w:r w:rsidRPr="00797AA4">
        <w:rPr>
          <w:sz w:val="28"/>
          <w:szCs w:val="28"/>
        </w:rPr>
        <w:t xml:space="preserve">Inwoners er op wijzen dat ze bij de buurtteams met hun vragen terecht kunnen. </w:t>
      </w:r>
    </w:p>
    <w:p w:rsidR="00797AA4" w:rsidRDefault="00797AA4" w:rsidP="00797AA4">
      <w:pPr>
        <w:ind w:left="720"/>
        <w:rPr>
          <w:sz w:val="28"/>
          <w:szCs w:val="28"/>
        </w:rPr>
      </w:pPr>
    </w:p>
    <w:p w:rsidR="00797AA4" w:rsidRPr="00797AA4" w:rsidRDefault="00797AA4" w:rsidP="00797AA4">
      <w:pPr>
        <w:rPr>
          <w:b/>
          <w:sz w:val="28"/>
          <w:szCs w:val="28"/>
        </w:rPr>
      </w:pPr>
      <w:r w:rsidRPr="00797AA4">
        <w:rPr>
          <w:b/>
          <w:sz w:val="28"/>
          <w:szCs w:val="28"/>
        </w:rPr>
        <w:t>Beslispunten over buurtteams:</w:t>
      </w:r>
    </w:p>
    <w:p w:rsidR="00000000" w:rsidRPr="00797AA4" w:rsidRDefault="00797AA4" w:rsidP="00797AA4">
      <w:pPr>
        <w:numPr>
          <w:ilvl w:val="0"/>
          <w:numId w:val="5"/>
        </w:numPr>
        <w:rPr>
          <w:sz w:val="28"/>
          <w:szCs w:val="28"/>
        </w:rPr>
      </w:pPr>
      <w:r w:rsidRPr="00797AA4">
        <w:rPr>
          <w:sz w:val="28"/>
          <w:szCs w:val="28"/>
        </w:rPr>
        <w:t>Gemeenten moeten meer budget beschikbaar maken om buurtteams op te zetten;</w:t>
      </w:r>
    </w:p>
    <w:p w:rsidR="00797AA4" w:rsidRPr="00797AA4" w:rsidRDefault="00797AA4" w:rsidP="004E0CE5">
      <w:pPr>
        <w:numPr>
          <w:ilvl w:val="0"/>
          <w:numId w:val="5"/>
        </w:numPr>
        <w:rPr>
          <w:sz w:val="28"/>
          <w:szCs w:val="28"/>
        </w:rPr>
      </w:pPr>
      <w:r w:rsidRPr="00797AA4">
        <w:rPr>
          <w:sz w:val="28"/>
          <w:szCs w:val="28"/>
        </w:rPr>
        <w:t>Doordat men ouderen langer zelfstandig wil laten zijn, kan een buurtteam niet ontbreken om te voorzien in allerlei hulpvragen.</w:t>
      </w:r>
      <w:bookmarkStart w:id="0" w:name="_GoBack"/>
      <w:bookmarkEnd w:id="0"/>
    </w:p>
    <w:p w:rsidR="00833472" w:rsidRPr="00833472" w:rsidRDefault="00833472" w:rsidP="00833472">
      <w:pPr>
        <w:rPr>
          <w:sz w:val="28"/>
          <w:szCs w:val="28"/>
        </w:rPr>
      </w:pPr>
    </w:p>
    <w:p w:rsidR="00833472" w:rsidRPr="00833472" w:rsidRDefault="00833472" w:rsidP="00833472">
      <w:pPr>
        <w:rPr>
          <w:sz w:val="28"/>
          <w:szCs w:val="28"/>
        </w:rPr>
      </w:pPr>
    </w:p>
    <w:p w:rsidR="00833472" w:rsidRPr="00833472" w:rsidRDefault="00833472" w:rsidP="00833472">
      <w:pPr>
        <w:rPr>
          <w:sz w:val="32"/>
          <w:szCs w:val="32"/>
        </w:rPr>
      </w:pPr>
    </w:p>
    <w:sectPr w:rsidR="00833472" w:rsidRPr="008334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FEA"/>
    <w:multiLevelType w:val="hybridMultilevel"/>
    <w:tmpl w:val="1DCA59B2"/>
    <w:lvl w:ilvl="0" w:tplc="908CBF14">
      <w:start w:val="1"/>
      <w:numFmt w:val="bullet"/>
      <w:lvlText w:val="•"/>
      <w:lvlJc w:val="left"/>
      <w:pPr>
        <w:tabs>
          <w:tab w:val="num" w:pos="720"/>
        </w:tabs>
        <w:ind w:left="720" w:hanging="360"/>
      </w:pPr>
      <w:rPr>
        <w:rFonts w:ascii="Arial" w:hAnsi="Arial" w:hint="default"/>
      </w:rPr>
    </w:lvl>
    <w:lvl w:ilvl="1" w:tplc="D242C78E" w:tentative="1">
      <w:start w:val="1"/>
      <w:numFmt w:val="bullet"/>
      <w:lvlText w:val="•"/>
      <w:lvlJc w:val="left"/>
      <w:pPr>
        <w:tabs>
          <w:tab w:val="num" w:pos="1440"/>
        </w:tabs>
        <w:ind w:left="1440" w:hanging="360"/>
      </w:pPr>
      <w:rPr>
        <w:rFonts w:ascii="Arial" w:hAnsi="Arial" w:hint="default"/>
      </w:rPr>
    </w:lvl>
    <w:lvl w:ilvl="2" w:tplc="28907772" w:tentative="1">
      <w:start w:val="1"/>
      <w:numFmt w:val="bullet"/>
      <w:lvlText w:val="•"/>
      <w:lvlJc w:val="left"/>
      <w:pPr>
        <w:tabs>
          <w:tab w:val="num" w:pos="2160"/>
        </w:tabs>
        <w:ind w:left="2160" w:hanging="360"/>
      </w:pPr>
      <w:rPr>
        <w:rFonts w:ascii="Arial" w:hAnsi="Arial" w:hint="default"/>
      </w:rPr>
    </w:lvl>
    <w:lvl w:ilvl="3" w:tplc="B5B699EA" w:tentative="1">
      <w:start w:val="1"/>
      <w:numFmt w:val="bullet"/>
      <w:lvlText w:val="•"/>
      <w:lvlJc w:val="left"/>
      <w:pPr>
        <w:tabs>
          <w:tab w:val="num" w:pos="2880"/>
        </w:tabs>
        <w:ind w:left="2880" w:hanging="360"/>
      </w:pPr>
      <w:rPr>
        <w:rFonts w:ascii="Arial" w:hAnsi="Arial" w:hint="default"/>
      </w:rPr>
    </w:lvl>
    <w:lvl w:ilvl="4" w:tplc="18B42FA0" w:tentative="1">
      <w:start w:val="1"/>
      <w:numFmt w:val="bullet"/>
      <w:lvlText w:val="•"/>
      <w:lvlJc w:val="left"/>
      <w:pPr>
        <w:tabs>
          <w:tab w:val="num" w:pos="3600"/>
        </w:tabs>
        <w:ind w:left="3600" w:hanging="360"/>
      </w:pPr>
      <w:rPr>
        <w:rFonts w:ascii="Arial" w:hAnsi="Arial" w:hint="default"/>
      </w:rPr>
    </w:lvl>
    <w:lvl w:ilvl="5" w:tplc="89D66F64" w:tentative="1">
      <w:start w:val="1"/>
      <w:numFmt w:val="bullet"/>
      <w:lvlText w:val="•"/>
      <w:lvlJc w:val="left"/>
      <w:pPr>
        <w:tabs>
          <w:tab w:val="num" w:pos="4320"/>
        </w:tabs>
        <w:ind w:left="4320" w:hanging="360"/>
      </w:pPr>
      <w:rPr>
        <w:rFonts w:ascii="Arial" w:hAnsi="Arial" w:hint="default"/>
      </w:rPr>
    </w:lvl>
    <w:lvl w:ilvl="6" w:tplc="ED021E76" w:tentative="1">
      <w:start w:val="1"/>
      <w:numFmt w:val="bullet"/>
      <w:lvlText w:val="•"/>
      <w:lvlJc w:val="left"/>
      <w:pPr>
        <w:tabs>
          <w:tab w:val="num" w:pos="5040"/>
        </w:tabs>
        <w:ind w:left="5040" w:hanging="360"/>
      </w:pPr>
      <w:rPr>
        <w:rFonts w:ascii="Arial" w:hAnsi="Arial" w:hint="default"/>
      </w:rPr>
    </w:lvl>
    <w:lvl w:ilvl="7" w:tplc="FEFE21F4" w:tentative="1">
      <w:start w:val="1"/>
      <w:numFmt w:val="bullet"/>
      <w:lvlText w:val="•"/>
      <w:lvlJc w:val="left"/>
      <w:pPr>
        <w:tabs>
          <w:tab w:val="num" w:pos="5760"/>
        </w:tabs>
        <w:ind w:left="5760" w:hanging="360"/>
      </w:pPr>
      <w:rPr>
        <w:rFonts w:ascii="Arial" w:hAnsi="Arial" w:hint="default"/>
      </w:rPr>
    </w:lvl>
    <w:lvl w:ilvl="8" w:tplc="04941A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32393B"/>
    <w:multiLevelType w:val="hybridMultilevel"/>
    <w:tmpl w:val="8B549CC6"/>
    <w:lvl w:ilvl="0" w:tplc="00E6E84C">
      <w:start w:val="1"/>
      <w:numFmt w:val="bullet"/>
      <w:lvlText w:val="•"/>
      <w:lvlJc w:val="left"/>
      <w:pPr>
        <w:tabs>
          <w:tab w:val="num" w:pos="720"/>
        </w:tabs>
        <w:ind w:left="720" w:hanging="360"/>
      </w:pPr>
      <w:rPr>
        <w:rFonts w:ascii="Arial" w:hAnsi="Arial" w:hint="default"/>
      </w:rPr>
    </w:lvl>
    <w:lvl w:ilvl="1" w:tplc="539865EC" w:tentative="1">
      <w:start w:val="1"/>
      <w:numFmt w:val="bullet"/>
      <w:lvlText w:val="•"/>
      <w:lvlJc w:val="left"/>
      <w:pPr>
        <w:tabs>
          <w:tab w:val="num" w:pos="1440"/>
        </w:tabs>
        <w:ind w:left="1440" w:hanging="360"/>
      </w:pPr>
      <w:rPr>
        <w:rFonts w:ascii="Arial" w:hAnsi="Arial" w:hint="default"/>
      </w:rPr>
    </w:lvl>
    <w:lvl w:ilvl="2" w:tplc="72C4441C" w:tentative="1">
      <w:start w:val="1"/>
      <w:numFmt w:val="bullet"/>
      <w:lvlText w:val="•"/>
      <w:lvlJc w:val="left"/>
      <w:pPr>
        <w:tabs>
          <w:tab w:val="num" w:pos="2160"/>
        </w:tabs>
        <w:ind w:left="2160" w:hanging="360"/>
      </w:pPr>
      <w:rPr>
        <w:rFonts w:ascii="Arial" w:hAnsi="Arial" w:hint="default"/>
      </w:rPr>
    </w:lvl>
    <w:lvl w:ilvl="3" w:tplc="6DDC2210" w:tentative="1">
      <w:start w:val="1"/>
      <w:numFmt w:val="bullet"/>
      <w:lvlText w:val="•"/>
      <w:lvlJc w:val="left"/>
      <w:pPr>
        <w:tabs>
          <w:tab w:val="num" w:pos="2880"/>
        </w:tabs>
        <w:ind w:left="2880" w:hanging="360"/>
      </w:pPr>
      <w:rPr>
        <w:rFonts w:ascii="Arial" w:hAnsi="Arial" w:hint="default"/>
      </w:rPr>
    </w:lvl>
    <w:lvl w:ilvl="4" w:tplc="38B62796" w:tentative="1">
      <w:start w:val="1"/>
      <w:numFmt w:val="bullet"/>
      <w:lvlText w:val="•"/>
      <w:lvlJc w:val="left"/>
      <w:pPr>
        <w:tabs>
          <w:tab w:val="num" w:pos="3600"/>
        </w:tabs>
        <w:ind w:left="3600" w:hanging="360"/>
      </w:pPr>
      <w:rPr>
        <w:rFonts w:ascii="Arial" w:hAnsi="Arial" w:hint="default"/>
      </w:rPr>
    </w:lvl>
    <w:lvl w:ilvl="5" w:tplc="302C5A06" w:tentative="1">
      <w:start w:val="1"/>
      <w:numFmt w:val="bullet"/>
      <w:lvlText w:val="•"/>
      <w:lvlJc w:val="left"/>
      <w:pPr>
        <w:tabs>
          <w:tab w:val="num" w:pos="4320"/>
        </w:tabs>
        <w:ind w:left="4320" w:hanging="360"/>
      </w:pPr>
      <w:rPr>
        <w:rFonts w:ascii="Arial" w:hAnsi="Arial" w:hint="default"/>
      </w:rPr>
    </w:lvl>
    <w:lvl w:ilvl="6" w:tplc="06986002" w:tentative="1">
      <w:start w:val="1"/>
      <w:numFmt w:val="bullet"/>
      <w:lvlText w:val="•"/>
      <w:lvlJc w:val="left"/>
      <w:pPr>
        <w:tabs>
          <w:tab w:val="num" w:pos="5040"/>
        </w:tabs>
        <w:ind w:left="5040" w:hanging="360"/>
      </w:pPr>
      <w:rPr>
        <w:rFonts w:ascii="Arial" w:hAnsi="Arial" w:hint="default"/>
      </w:rPr>
    </w:lvl>
    <w:lvl w:ilvl="7" w:tplc="8F32E0FA" w:tentative="1">
      <w:start w:val="1"/>
      <w:numFmt w:val="bullet"/>
      <w:lvlText w:val="•"/>
      <w:lvlJc w:val="left"/>
      <w:pPr>
        <w:tabs>
          <w:tab w:val="num" w:pos="5760"/>
        </w:tabs>
        <w:ind w:left="5760" w:hanging="360"/>
      </w:pPr>
      <w:rPr>
        <w:rFonts w:ascii="Arial" w:hAnsi="Arial" w:hint="default"/>
      </w:rPr>
    </w:lvl>
    <w:lvl w:ilvl="8" w:tplc="74A438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28347D"/>
    <w:multiLevelType w:val="hybridMultilevel"/>
    <w:tmpl w:val="C728E774"/>
    <w:lvl w:ilvl="0" w:tplc="CC2A0498">
      <w:start w:val="1"/>
      <w:numFmt w:val="bullet"/>
      <w:lvlText w:val="•"/>
      <w:lvlJc w:val="left"/>
      <w:pPr>
        <w:tabs>
          <w:tab w:val="num" w:pos="720"/>
        </w:tabs>
        <w:ind w:left="720" w:hanging="360"/>
      </w:pPr>
      <w:rPr>
        <w:rFonts w:ascii="Arial" w:hAnsi="Arial" w:hint="default"/>
      </w:rPr>
    </w:lvl>
    <w:lvl w:ilvl="1" w:tplc="7908A212" w:tentative="1">
      <w:start w:val="1"/>
      <w:numFmt w:val="bullet"/>
      <w:lvlText w:val="•"/>
      <w:lvlJc w:val="left"/>
      <w:pPr>
        <w:tabs>
          <w:tab w:val="num" w:pos="1440"/>
        </w:tabs>
        <w:ind w:left="1440" w:hanging="360"/>
      </w:pPr>
      <w:rPr>
        <w:rFonts w:ascii="Arial" w:hAnsi="Arial" w:hint="default"/>
      </w:rPr>
    </w:lvl>
    <w:lvl w:ilvl="2" w:tplc="07A243C0" w:tentative="1">
      <w:start w:val="1"/>
      <w:numFmt w:val="bullet"/>
      <w:lvlText w:val="•"/>
      <w:lvlJc w:val="left"/>
      <w:pPr>
        <w:tabs>
          <w:tab w:val="num" w:pos="2160"/>
        </w:tabs>
        <w:ind w:left="2160" w:hanging="360"/>
      </w:pPr>
      <w:rPr>
        <w:rFonts w:ascii="Arial" w:hAnsi="Arial" w:hint="default"/>
      </w:rPr>
    </w:lvl>
    <w:lvl w:ilvl="3" w:tplc="8C9E0618" w:tentative="1">
      <w:start w:val="1"/>
      <w:numFmt w:val="bullet"/>
      <w:lvlText w:val="•"/>
      <w:lvlJc w:val="left"/>
      <w:pPr>
        <w:tabs>
          <w:tab w:val="num" w:pos="2880"/>
        </w:tabs>
        <w:ind w:left="2880" w:hanging="360"/>
      </w:pPr>
      <w:rPr>
        <w:rFonts w:ascii="Arial" w:hAnsi="Arial" w:hint="default"/>
      </w:rPr>
    </w:lvl>
    <w:lvl w:ilvl="4" w:tplc="245C4D6A" w:tentative="1">
      <w:start w:val="1"/>
      <w:numFmt w:val="bullet"/>
      <w:lvlText w:val="•"/>
      <w:lvlJc w:val="left"/>
      <w:pPr>
        <w:tabs>
          <w:tab w:val="num" w:pos="3600"/>
        </w:tabs>
        <w:ind w:left="3600" w:hanging="360"/>
      </w:pPr>
      <w:rPr>
        <w:rFonts w:ascii="Arial" w:hAnsi="Arial" w:hint="default"/>
      </w:rPr>
    </w:lvl>
    <w:lvl w:ilvl="5" w:tplc="7534B89C" w:tentative="1">
      <w:start w:val="1"/>
      <w:numFmt w:val="bullet"/>
      <w:lvlText w:val="•"/>
      <w:lvlJc w:val="left"/>
      <w:pPr>
        <w:tabs>
          <w:tab w:val="num" w:pos="4320"/>
        </w:tabs>
        <w:ind w:left="4320" w:hanging="360"/>
      </w:pPr>
      <w:rPr>
        <w:rFonts w:ascii="Arial" w:hAnsi="Arial" w:hint="default"/>
      </w:rPr>
    </w:lvl>
    <w:lvl w:ilvl="6" w:tplc="BD1684B0" w:tentative="1">
      <w:start w:val="1"/>
      <w:numFmt w:val="bullet"/>
      <w:lvlText w:val="•"/>
      <w:lvlJc w:val="left"/>
      <w:pPr>
        <w:tabs>
          <w:tab w:val="num" w:pos="5040"/>
        </w:tabs>
        <w:ind w:left="5040" w:hanging="360"/>
      </w:pPr>
      <w:rPr>
        <w:rFonts w:ascii="Arial" w:hAnsi="Arial" w:hint="default"/>
      </w:rPr>
    </w:lvl>
    <w:lvl w:ilvl="7" w:tplc="B7B413B0" w:tentative="1">
      <w:start w:val="1"/>
      <w:numFmt w:val="bullet"/>
      <w:lvlText w:val="•"/>
      <w:lvlJc w:val="left"/>
      <w:pPr>
        <w:tabs>
          <w:tab w:val="num" w:pos="5760"/>
        </w:tabs>
        <w:ind w:left="5760" w:hanging="360"/>
      </w:pPr>
      <w:rPr>
        <w:rFonts w:ascii="Arial" w:hAnsi="Arial" w:hint="default"/>
      </w:rPr>
    </w:lvl>
    <w:lvl w:ilvl="8" w:tplc="C448B9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995457F"/>
    <w:multiLevelType w:val="hybridMultilevel"/>
    <w:tmpl w:val="CD4671BE"/>
    <w:lvl w:ilvl="0" w:tplc="F1ECABB2">
      <w:start w:val="1"/>
      <w:numFmt w:val="bullet"/>
      <w:lvlText w:val="•"/>
      <w:lvlJc w:val="left"/>
      <w:pPr>
        <w:tabs>
          <w:tab w:val="num" w:pos="720"/>
        </w:tabs>
        <w:ind w:left="720" w:hanging="360"/>
      </w:pPr>
      <w:rPr>
        <w:rFonts w:ascii="Arial" w:hAnsi="Arial" w:hint="default"/>
      </w:rPr>
    </w:lvl>
    <w:lvl w:ilvl="1" w:tplc="479A5E08" w:tentative="1">
      <w:start w:val="1"/>
      <w:numFmt w:val="bullet"/>
      <w:lvlText w:val="•"/>
      <w:lvlJc w:val="left"/>
      <w:pPr>
        <w:tabs>
          <w:tab w:val="num" w:pos="1440"/>
        </w:tabs>
        <w:ind w:left="1440" w:hanging="360"/>
      </w:pPr>
      <w:rPr>
        <w:rFonts w:ascii="Arial" w:hAnsi="Arial" w:hint="default"/>
      </w:rPr>
    </w:lvl>
    <w:lvl w:ilvl="2" w:tplc="B91C006C" w:tentative="1">
      <w:start w:val="1"/>
      <w:numFmt w:val="bullet"/>
      <w:lvlText w:val="•"/>
      <w:lvlJc w:val="left"/>
      <w:pPr>
        <w:tabs>
          <w:tab w:val="num" w:pos="2160"/>
        </w:tabs>
        <w:ind w:left="2160" w:hanging="360"/>
      </w:pPr>
      <w:rPr>
        <w:rFonts w:ascii="Arial" w:hAnsi="Arial" w:hint="default"/>
      </w:rPr>
    </w:lvl>
    <w:lvl w:ilvl="3" w:tplc="B1905DB8" w:tentative="1">
      <w:start w:val="1"/>
      <w:numFmt w:val="bullet"/>
      <w:lvlText w:val="•"/>
      <w:lvlJc w:val="left"/>
      <w:pPr>
        <w:tabs>
          <w:tab w:val="num" w:pos="2880"/>
        </w:tabs>
        <w:ind w:left="2880" w:hanging="360"/>
      </w:pPr>
      <w:rPr>
        <w:rFonts w:ascii="Arial" w:hAnsi="Arial" w:hint="default"/>
      </w:rPr>
    </w:lvl>
    <w:lvl w:ilvl="4" w:tplc="F1725828" w:tentative="1">
      <w:start w:val="1"/>
      <w:numFmt w:val="bullet"/>
      <w:lvlText w:val="•"/>
      <w:lvlJc w:val="left"/>
      <w:pPr>
        <w:tabs>
          <w:tab w:val="num" w:pos="3600"/>
        </w:tabs>
        <w:ind w:left="3600" w:hanging="360"/>
      </w:pPr>
      <w:rPr>
        <w:rFonts w:ascii="Arial" w:hAnsi="Arial" w:hint="default"/>
      </w:rPr>
    </w:lvl>
    <w:lvl w:ilvl="5" w:tplc="6064734A" w:tentative="1">
      <w:start w:val="1"/>
      <w:numFmt w:val="bullet"/>
      <w:lvlText w:val="•"/>
      <w:lvlJc w:val="left"/>
      <w:pPr>
        <w:tabs>
          <w:tab w:val="num" w:pos="4320"/>
        </w:tabs>
        <w:ind w:left="4320" w:hanging="360"/>
      </w:pPr>
      <w:rPr>
        <w:rFonts w:ascii="Arial" w:hAnsi="Arial" w:hint="default"/>
      </w:rPr>
    </w:lvl>
    <w:lvl w:ilvl="6" w:tplc="4AD43296" w:tentative="1">
      <w:start w:val="1"/>
      <w:numFmt w:val="bullet"/>
      <w:lvlText w:val="•"/>
      <w:lvlJc w:val="left"/>
      <w:pPr>
        <w:tabs>
          <w:tab w:val="num" w:pos="5040"/>
        </w:tabs>
        <w:ind w:left="5040" w:hanging="360"/>
      </w:pPr>
      <w:rPr>
        <w:rFonts w:ascii="Arial" w:hAnsi="Arial" w:hint="default"/>
      </w:rPr>
    </w:lvl>
    <w:lvl w:ilvl="7" w:tplc="23B42FB6" w:tentative="1">
      <w:start w:val="1"/>
      <w:numFmt w:val="bullet"/>
      <w:lvlText w:val="•"/>
      <w:lvlJc w:val="left"/>
      <w:pPr>
        <w:tabs>
          <w:tab w:val="num" w:pos="5760"/>
        </w:tabs>
        <w:ind w:left="5760" w:hanging="360"/>
      </w:pPr>
      <w:rPr>
        <w:rFonts w:ascii="Arial" w:hAnsi="Arial" w:hint="default"/>
      </w:rPr>
    </w:lvl>
    <w:lvl w:ilvl="8" w:tplc="BD5C28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AFA187B"/>
    <w:multiLevelType w:val="hybridMultilevel"/>
    <w:tmpl w:val="CF021C2E"/>
    <w:lvl w:ilvl="0" w:tplc="79924BEA">
      <w:start w:val="1"/>
      <w:numFmt w:val="decimal"/>
      <w:lvlText w:val="%1."/>
      <w:lvlJc w:val="left"/>
      <w:pPr>
        <w:tabs>
          <w:tab w:val="num" w:pos="720"/>
        </w:tabs>
        <w:ind w:left="720" w:hanging="360"/>
      </w:pPr>
    </w:lvl>
    <w:lvl w:ilvl="1" w:tplc="DD4C672C" w:tentative="1">
      <w:start w:val="1"/>
      <w:numFmt w:val="decimal"/>
      <w:lvlText w:val="%2."/>
      <w:lvlJc w:val="left"/>
      <w:pPr>
        <w:tabs>
          <w:tab w:val="num" w:pos="1440"/>
        </w:tabs>
        <w:ind w:left="1440" w:hanging="360"/>
      </w:pPr>
    </w:lvl>
    <w:lvl w:ilvl="2" w:tplc="87BEF13C" w:tentative="1">
      <w:start w:val="1"/>
      <w:numFmt w:val="decimal"/>
      <w:lvlText w:val="%3."/>
      <w:lvlJc w:val="left"/>
      <w:pPr>
        <w:tabs>
          <w:tab w:val="num" w:pos="2160"/>
        </w:tabs>
        <w:ind w:left="2160" w:hanging="360"/>
      </w:pPr>
    </w:lvl>
    <w:lvl w:ilvl="3" w:tplc="11A07078" w:tentative="1">
      <w:start w:val="1"/>
      <w:numFmt w:val="decimal"/>
      <w:lvlText w:val="%4."/>
      <w:lvlJc w:val="left"/>
      <w:pPr>
        <w:tabs>
          <w:tab w:val="num" w:pos="2880"/>
        </w:tabs>
        <w:ind w:left="2880" w:hanging="360"/>
      </w:pPr>
    </w:lvl>
    <w:lvl w:ilvl="4" w:tplc="3F562CAA" w:tentative="1">
      <w:start w:val="1"/>
      <w:numFmt w:val="decimal"/>
      <w:lvlText w:val="%5."/>
      <w:lvlJc w:val="left"/>
      <w:pPr>
        <w:tabs>
          <w:tab w:val="num" w:pos="3600"/>
        </w:tabs>
        <w:ind w:left="3600" w:hanging="360"/>
      </w:pPr>
    </w:lvl>
    <w:lvl w:ilvl="5" w:tplc="DB7E078E" w:tentative="1">
      <w:start w:val="1"/>
      <w:numFmt w:val="decimal"/>
      <w:lvlText w:val="%6."/>
      <w:lvlJc w:val="left"/>
      <w:pPr>
        <w:tabs>
          <w:tab w:val="num" w:pos="4320"/>
        </w:tabs>
        <w:ind w:left="4320" w:hanging="360"/>
      </w:pPr>
    </w:lvl>
    <w:lvl w:ilvl="6" w:tplc="3C0C1C62" w:tentative="1">
      <w:start w:val="1"/>
      <w:numFmt w:val="decimal"/>
      <w:lvlText w:val="%7."/>
      <w:lvlJc w:val="left"/>
      <w:pPr>
        <w:tabs>
          <w:tab w:val="num" w:pos="5040"/>
        </w:tabs>
        <w:ind w:left="5040" w:hanging="360"/>
      </w:pPr>
    </w:lvl>
    <w:lvl w:ilvl="7" w:tplc="31ACFE9E" w:tentative="1">
      <w:start w:val="1"/>
      <w:numFmt w:val="decimal"/>
      <w:lvlText w:val="%8."/>
      <w:lvlJc w:val="left"/>
      <w:pPr>
        <w:tabs>
          <w:tab w:val="num" w:pos="5760"/>
        </w:tabs>
        <w:ind w:left="5760" w:hanging="360"/>
      </w:pPr>
    </w:lvl>
    <w:lvl w:ilvl="8" w:tplc="A7D8A652"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72"/>
    <w:rsid w:val="0025258D"/>
    <w:rsid w:val="00644D35"/>
    <w:rsid w:val="00797AA4"/>
    <w:rsid w:val="008334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3CB8"/>
  <w15:chartTrackingRefBased/>
  <w15:docId w15:val="{69EDE53B-FC76-42AB-B430-327CF356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96450">
      <w:bodyDiv w:val="1"/>
      <w:marLeft w:val="0"/>
      <w:marRight w:val="0"/>
      <w:marTop w:val="0"/>
      <w:marBottom w:val="0"/>
      <w:divBdr>
        <w:top w:val="none" w:sz="0" w:space="0" w:color="auto"/>
        <w:left w:val="none" w:sz="0" w:space="0" w:color="auto"/>
        <w:bottom w:val="none" w:sz="0" w:space="0" w:color="auto"/>
        <w:right w:val="none" w:sz="0" w:space="0" w:color="auto"/>
      </w:divBdr>
      <w:divsChild>
        <w:div w:id="1340815645">
          <w:marLeft w:val="360"/>
          <w:marRight w:val="0"/>
          <w:marTop w:val="200"/>
          <w:marBottom w:val="0"/>
          <w:divBdr>
            <w:top w:val="none" w:sz="0" w:space="0" w:color="auto"/>
            <w:left w:val="none" w:sz="0" w:space="0" w:color="auto"/>
            <w:bottom w:val="none" w:sz="0" w:space="0" w:color="auto"/>
            <w:right w:val="none" w:sz="0" w:space="0" w:color="auto"/>
          </w:divBdr>
        </w:div>
        <w:div w:id="1406999324">
          <w:marLeft w:val="360"/>
          <w:marRight w:val="0"/>
          <w:marTop w:val="200"/>
          <w:marBottom w:val="0"/>
          <w:divBdr>
            <w:top w:val="none" w:sz="0" w:space="0" w:color="auto"/>
            <w:left w:val="none" w:sz="0" w:space="0" w:color="auto"/>
            <w:bottom w:val="none" w:sz="0" w:space="0" w:color="auto"/>
            <w:right w:val="none" w:sz="0" w:space="0" w:color="auto"/>
          </w:divBdr>
        </w:div>
      </w:divsChild>
    </w:div>
    <w:div w:id="232274527">
      <w:bodyDiv w:val="1"/>
      <w:marLeft w:val="0"/>
      <w:marRight w:val="0"/>
      <w:marTop w:val="0"/>
      <w:marBottom w:val="0"/>
      <w:divBdr>
        <w:top w:val="none" w:sz="0" w:space="0" w:color="auto"/>
        <w:left w:val="none" w:sz="0" w:space="0" w:color="auto"/>
        <w:bottom w:val="none" w:sz="0" w:space="0" w:color="auto"/>
        <w:right w:val="none" w:sz="0" w:space="0" w:color="auto"/>
      </w:divBdr>
      <w:divsChild>
        <w:div w:id="1406687298">
          <w:marLeft w:val="360"/>
          <w:marRight w:val="0"/>
          <w:marTop w:val="200"/>
          <w:marBottom w:val="0"/>
          <w:divBdr>
            <w:top w:val="none" w:sz="0" w:space="0" w:color="auto"/>
            <w:left w:val="none" w:sz="0" w:space="0" w:color="auto"/>
            <w:bottom w:val="none" w:sz="0" w:space="0" w:color="auto"/>
            <w:right w:val="none" w:sz="0" w:space="0" w:color="auto"/>
          </w:divBdr>
        </w:div>
        <w:div w:id="1043595923">
          <w:marLeft w:val="360"/>
          <w:marRight w:val="0"/>
          <w:marTop w:val="200"/>
          <w:marBottom w:val="0"/>
          <w:divBdr>
            <w:top w:val="none" w:sz="0" w:space="0" w:color="auto"/>
            <w:left w:val="none" w:sz="0" w:space="0" w:color="auto"/>
            <w:bottom w:val="none" w:sz="0" w:space="0" w:color="auto"/>
            <w:right w:val="none" w:sz="0" w:space="0" w:color="auto"/>
          </w:divBdr>
        </w:div>
        <w:div w:id="1955482284">
          <w:marLeft w:val="360"/>
          <w:marRight w:val="0"/>
          <w:marTop w:val="200"/>
          <w:marBottom w:val="0"/>
          <w:divBdr>
            <w:top w:val="none" w:sz="0" w:space="0" w:color="auto"/>
            <w:left w:val="none" w:sz="0" w:space="0" w:color="auto"/>
            <w:bottom w:val="none" w:sz="0" w:space="0" w:color="auto"/>
            <w:right w:val="none" w:sz="0" w:space="0" w:color="auto"/>
          </w:divBdr>
        </w:div>
        <w:div w:id="1726179993">
          <w:marLeft w:val="360"/>
          <w:marRight w:val="0"/>
          <w:marTop w:val="200"/>
          <w:marBottom w:val="0"/>
          <w:divBdr>
            <w:top w:val="none" w:sz="0" w:space="0" w:color="auto"/>
            <w:left w:val="none" w:sz="0" w:space="0" w:color="auto"/>
            <w:bottom w:val="none" w:sz="0" w:space="0" w:color="auto"/>
            <w:right w:val="none" w:sz="0" w:space="0" w:color="auto"/>
          </w:divBdr>
        </w:div>
      </w:divsChild>
    </w:div>
    <w:div w:id="1020551413">
      <w:bodyDiv w:val="1"/>
      <w:marLeft w:val="0"/>
      <w:marRight w:val="0"/>
      <w:marTop w:val="0"/>
      <w:marBottom w:val="0"/>
      <w:divBdr>
        <w:top w:val="none" w:sz="0" w:space="0" w:color="auto"/>
        <w:left w:val="none" w:sz="0" w:space="0" w:color="auto"/>
        <w:bottom w:val="none" w:sz="0" w:space="0" w:color="auto"/>
        <w:right w:val="none" w:sz="0" w:space="0" w:color="auto"/>
      </w:divBdr>
    </w:div>
    <w:div w:id="1318606569">
      <w:bodyDiv w:val="1"/>
      <w:marLeft w:val="0"/>
      <w:marRight w:val="0"/>
      <w:marTop w:val="0"/>
      <w:marBottom w:val="0"/>
      <w:divBdr>
        <w:top w:val="none" w:sz="0" w:space="0" w:color="auto"/>
        <w:left w:val="none" w:sz="0" w:space="0" w:color="auto"/>
        <w:bottom w:val="none" w:sz="0" w:space="0" w:color="auto"/>
        <w:right w:val="none" w:sz="0" w:space="0" w:color="auto"/>
      </w:divBdr>
      <w:divsChild>
        <w:div w:id="1220750024">
          <w:marLeft w:val="360"/>
          <w:marRight w:val="0"/>
          <w:marTop w:val="200"/>
          <w:marBottom w:val="0"/>
          <w:divBdr>
            <w:top w:val="none" w:sz="0" w:space="0" w:color="auto"/>
            <w:left w:val="none" w:sz="0" w:space="0" w:color="auto"/>
            <w:bottom w:val="none" w:sz="0" w:space="0" w:color="auto"/>
            <w:right w:val="none" w:sz="0" w:space="0" w:color="auto"/>
          </w:divBdr>
        </w:div>
        <w:div w:id="242227985">
          <w:marLeft w:val="360"/>
          <w:marRight w:val="0"/>
          <w:marTop w:val="200"/>
          <w:marBottom w:val="0"/>
          <w:divBdr>
            <w:top w:val="none" w:sz="0" w:space="0" w:color="auto"/>
            <w:left w:val="none" w:sz="0" w:space="0" w:color="auto"/>
            <w:bottom w:val="none" w:sz="0" w:space="0" w:color="auto"/>
            <w:right w:val="none" w:sz="0" w:space="0" w:color="auto"/>
          </w:divBdr>
        </w:div>
        <w:div w:id="438837072">
          <w:marLeft w:val="360"/>
          <w:marRight w:val="0"/>
          <w:marTop w:val="200"/>
          <w:marBottom w:val="0"/>
          <w:divBdr>
            <w:top w:val="none" w:sz="0" w:space="0" w:color="auto"/>
            <w:left w:val="none" w:sz="0" w:space="0" w:color="auto"/>
            <w:bottom w:val="none" w:sz="0" w:space="0" w:color="auto"/>
            <w:right w:val="none" w:sz="0" w:space="0" w:color="auto"/>
          </w:divBdr>
        </w:div>
      </w:divsChild>
    </w:div>
    <w:div w:id="1380592551">
      <w:bodyDiv w:val="1"/>
      <w:marLeft w:val="0"/>
      <w:marRight w:val="0"/>
      <w:marTop w:val="0"/>
      <w:marBottom w:val="0"/>
      <w:divBdr>
        <w:top w:val="none" w:sz="0" w:space="0" w:color="auto"/>
        <w:left w:val="none" w:sz="0" w:space="0" w:color="auto"/>
        <w:bottom w:val="none" w:sz="0" w:space="0" w:color="auto"/>
        <w:right w:val="none" w:sz="0" w:space="0" w:color="auto"/>
      </w:divBdr>
      <w:divsChild>
        <w:div w:id="132646519">
          <w:marLeft w:val="360"/>
          <w:marRight w:val="0"/>
          <w:marTop w:val="200"/>
          <w:marBottom w:val="0"/>
          <w:divBdr>
            <w:top w:val="none" w:sz="0" w:space="0" w:color="auto"/>
            <w:left w:val="none" w:sz="0" w:space="0" w:color="auto"/>
            <w:bottom w:val="none" w:sz="0" w:space="0" w:color="auto"/>
            <w:right w:val="none" w:sz="0" w:space="0" w:color="auto"/>
          </w:divBdr>
        </w:div>
        <w:div w:id="447970875">
          <w:marLeft w:val="360"/>
          <w:marRight w:val="0"/>
          <w:marTop w:val="200"/>
          <w:marBottom w:val="0"/>
          <w:divBdr>
            <w:top w:val="none" w:sz="0" w:space="0" w:color="auto"/>
            <w:left w:val="none" w:sz="0" w:space="0" w:color="auto"/>
            <w:bottom w:val="none" w:sz="0" w:space="0" w:color="auto"/>
            <w:right w:val="none" w:sz="0" w:space="0" w:color="auto"/>
          </w:divBdr>
        </w:div>
      </w:divsChild>
    </w:div>
    <w:div w:id="1618831173">
      <w:bodyDiv w:val="1"/>
      <w:marLeft w:val="0"/>
      <w:marRight w:val="0"/>
      <w:marTop w:val="0"/>
      <w:marBottom w:val="0"/>
      <w:divBdr>
        <w:top w:val="none" w:sz="0" w:space="0" w:color="auto"/>
        <w:left w:val="none" w:sz="0" w:space="0" w:color="auto"/>
        <w:bottom w:val="none" w:sz="0" w:space="0" w:color="auto"/>
        <w:right w:val="none" w:sz="0" w:space="0" w:color="auto"/>
      </w:divBdr>
      <w:divsChild>
        <w:div w:id="936325345">
          <w:marLeft w:val="806"/>
          <w:marRight w:val="0"/>
          <w:marTop w:val="200"/>
          <w:marBottom w:val="0"/>
          <w:divBdr>
            <w:top w:val="none" w:sz="0" w:space="0" w:color="auto"/>
            <w:left w:val="none" w:sz="0" w:space="0" w:color="auto"/>
            <w:bottom w:val="none" w:sz="0" w:space="0" w:color="auto"/>
            <w:right w:val="none" w:sz="0" w:space="0" w:color="auto"/>
          </w:divBdr>
        </w:div>
        <w:div w:id="2138260474">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CF3C981E5E540B63ADE664EF6F9AB" ma:contentTypeVersion="16" ma:contentTypeDescription="Een nieuw document maken." ma:contentTypeScope="" ma:versionID="3c0c58a60fc80fc8e5e22a6d0a951ce4">
  <xsd:schema xmlns:xsd="http://www.w3.org/2001/XMLSchema" xmlns:xs="http://www.w3.org/2001/XMLSchema" xmlns:p="http://schemas.microsoft.com/office/2006/metadata/properties" xmlns:ns2="0627dbe2-a2b3-497f-a42d-eb0ea8496175" xmlns:ns3="31978a33-5a57-4584-8a73-5b9b3a4b5abc" targetNamespace="http://schemas.microsoft.com/office/2006/metadata/properties" ma:root="true" ma:fieldsID="028e867bac5da75119e6c3ddb1015670" ns2:_="" ns3:_="">
    <xsd:import namespace="0627dbe2-a2b3-497f-a42d-eb0ea8496175"/>
    <xsd:import namespace="31978a33-5a57-4584-8a73-5b9b3a4b5a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7dbe2-a2b3-497f-a42d-eb0ea849617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43d7a55-a3b9-4764-9df2-26ca83bfc9ac}" ma:internalName="TaxCatchAll" ma:showField="CatchAllData" ma:web="0627dbe2-a2b3-497f-a42d-eb0ea84961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978a33-5a57-4584-8a73-5b9b3a4b5a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d3ef111-7794-4707-b487-98f77b39117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B45550-9CC8-473D-A7F8-14249C4C9E8F}"/>
</file>

<file path=customXml/itemProps2.xml><?xml version="1.0" encoding="utf-8"?>
<ds:datastoreItem xmlns:ds="http://schemas.openxmlformats.org/officeDocument/2006/customXml" ds:itemID="{6339F4EE-633C-4ADD-AFD8-591A47CF0C5E}"/>
</file>

<file path=docProps/app.xml><?xml version="1.0" encoding="utf-8"?>
<Properties xmlns="http://schemas.openxmlformats.org/officeDocument/2006/extended-properties" xmlns:vt="http://schemas.openxmlformats.org/officeDocument/2006/docPropsVTypes">
  <Template>Normal</Template>
  <TotalTime>19</TotalTime>
  <Pages>2</Pages>
  <Words>368</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Provincie Zeeland</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Copper A.M. (Arjon)</dc:creator>
  <cp:keywords/>
  <dc:description/>
  <cp:lastModifiedBy>Copper A.M. (Arjon)</cp:lastModifiedBy>
  <cp:revision>1</cp:revision>
  <dcterms:created xsi:type="dcterms:W3CDTF">2023-05-28T08:54:00Z</dcterms:created>
  <dcterms:modified xsi:type="dcterms:W3CDTF">2023-05-28T09:13:00Z</dcterms:modified>
</cp:coreProperties>
</file>